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2A0" w:rsidRDefault="00E742A0" w:rsidP="00A40934">
      <w:pPr>
        <w:spacing w:line="276" w:lineRule="auto"/>
      </w:pPr>
    </w:p>
    <w:p w:rsidR="00A40934" w:rsidRPr="00A40934" w:rsidRDefault="00A40934" w:rsidP="00A40934">
      <w:pPr>
        <w:spacing w:line="276" w:lineRule="auto"/>
      </w:pPr>
    </w:p>
    <w:p w:rsidR="00A40934" w:rsidRPr="00A40934" w:rsidRDefault="00A40934" w:rsidP="00A40934">
      <w:pPr>
        <w:spacing w:line="276" w:lineRule="auto"/>
        <w:jc w:val="both"/>
      </w:pPr>
    </w:p>
    <w:p w:rsidR="00A40934" w:rsidRDefault="00A40934" w:rsidP="00A40934">
      <w:pPr>
        <w:spacing w:line="276" w:lineRule="auto"/>
        <w:jc w:val="center"/>
        <w:rPr>
          <w:b/>
        </w:rPr>
      </w:pPr>
      <w:r w:rsidRPr="00A40934">
        <w:rPr>
          <w:b/>
        </w:rPr>
        <w:t>REGIMENTO INTERNO</w:t>
      </w:r>
    </w:p>
    <w:p w:rsidR="00A40934" w:rsidRPr="00A40934" w:rsidRDefault="00A40934" w:rsidP="00A40934">
      <w:pPr>
        <w:spacing w:line="276" w:lineRule="auto"/>
        <w:jc w:val="center"/>
        <w:rPr>
          <w:b/>
        </w:rPr>
      </w:pPr>
    </w:p>
    <w:p w:rsidR="00A40934" w:rsidRPr="00A40934" w:rsidRDefault="00A40934" w:rsidP="00A40934">
      <w:pPr>
        <w:spacing w:line="276" w:lineRule="auto"/>
        <w:jc w:val="both"/>
      </w:pPr>
    </w:p>
    <w:p w:rsidR="00A40934" w:rsidRPr="00A40934" w:rsidRDefault="00A40934" w:rsidP="00A40934">
      <w:pPr>
        <w:spacing w:line="276" w:lineRule="auto"/>
        <w:jc w:val="both"/>
      </w:pPr>
      <w:r w:rsidRPr="00A40934">
        <w:rPr>
          <w:b/>
        </w:rPr>
        <w:t>O COMITÊ DE INVESTIMENTOS DO INSTITUO DE PREVIDENCIA SOCIAL DOS SERVIDORES MUNICIPAIS DE HUMAITÁ – HUMAITAPREV</w:t>
      </w:r>
      <w:r w:rsidRPr="00A40934">
        <w:t>, será regido por este Regulamento Interno.</w:t>
      </w:r>
    </w:p>
    <w:p w:rsidR="00A40934" w:rsidRPr="00A40934" w:rsidRDefault="00A40934" w:rsidP="00A40934">
      <w:pPr>
        <w:spacing w:line="276" w:lineRule="auto"/>
        <w:jc w:val="both"/>
      </w:pPr>
    </w:p>
    <w:p w:rsidR="00A40934" w:rsidRPr="00A40934" w:rsidRDefault="00A40934" w:rsidP="00A40934">
      <w:pPr>
        <w:spacing w:line="276" w:lineRule="auto"/>
        <w:jc w:val="center"/>
        <w:rPr>
          <w:b/>
        </w:rPr>
      </w:pPr>
      <w:r w:rsidRPr="00A40934">
        <w:rPr>
          <w:b/>
        </w:rPr>
        <w:t>SEÇÃO I</w:t>
      </w:r>
    </w:p>
    <w:p w:rsidR="00A40934" w:rsidRPr="00A40934" w:rsidRDefault="00A40934" w:rsidP="00A40934">
      <w:pPr>
        <w:spacing w:line="276" w:lineRule="auto"/>
        <w:jc w:val="center"/>
        <w:rPr>
          <w:b/>
        </w:rPr>
      </w:pPr>
      <w:r w:rsidRPr="00A40934">
        <w:rPr>
          <w:b/>
        </w:rPr>
        <w:t>DA NATUREZA E FINALIDADE</w:t>
      </w:r>
    </w:p>
    <w:p w:rsidR="00A40934" w:rsidRPr="00A40934" w:rsidRDefault="00A40934" w:rsidP="00A40934">
      <w:pPr>
        <w:spacing w:line="276" w:lineRule="auto"/>
        <w:jc w:val="both"/>
      </w:pPr>
    </w:p>
    <w:p w:rsidR="00A40934" w:rsidRPr="00A40934" w:rsidRDefault="00A40934" w:rsidP="00A40934">
      <w:pPr>
        <w:spacing w:line="276" w:lineRule="auto"/>
        <w:jc w:val="both"/>
      </w:pPr>
      <w:r w:rsidRPr="00A40934">
        <w:rPr>
          <w:b/>
        </w:rPr>
        <w:t>Art. 1º</w:t>
      </w:r>
      <w:r w:rsidRPr="00A40934">
        <w:t xml:space="preserve"> - O Comitê de Investimentos, na qualidade de órgão auxiliar no processo decisório quanto à execução da política de investimentos e dos recursos do Instituto de Previdência Social dos Servidores Municipais de Humaitá – HUMAITAPREV, fazendo parte integrante da estrutura de gestão do Regime Próprio de Previdência Social do Município de Humaitá – RPPS, exercerá suas funções em conformidade com o presente regulamento e demais normas aplicáveis.</w:t>
      </w:r>
    </w:p>
    <w:p w:rsidR="00A40934" w:rsidRPr="00A40934" w:rsidRDefault="00A40934" w:rsidP="00A40934">
      <w:pPr>
        <w:spacing w:line="276" w:lineRule="auto"/>
        <w:jc w:val="both"/>
      </w:pPr>
    </w:p>
    <w:p w:rsidR="00A40934" w:rsidRPr="00A40934" w:rsidRDefault="00A40934" w:rsidP="00A40934">
      <w:pPr>
        <w:spacing w:line="276" w:lineRule="auto"/>
        <w:jc w:val="center"/>
        <w:rPr>
          <w:b/>
        </w:rPr>
      </w:pPr>
      <w:r w:rsidRPr="00A40934">
        <w:rPr>
          <w:b/>
        </w:rPr>
        <w:t>SEÇÃO II</w:t>
      </w:r>
    </w:p>
    <w:p w:rsidR="00A40934" w:rsidRPr="00A40934" w:rsidRDefault="00A40934" w:rsidP="00A40934">
      <w:pPr>
        <w:spacing w:line="276" w:lineRule="auto"/>
        <w:jc w:val="center"/>
        <w:rPr>
          <w:b/>
        </w:rPr>
      </w:pPr>
      <w:r w:rsidRPr="00A40934">
        <w:rPr>
          <w:b/>
        </w:rPr>
        <w:t>DA ESTRUTURA E COMPOSIÇÃO</w:t>
      </w:r>
    </w:p>
    <w:p w:rsidR="00A40934" w:rsidRPr="00A40934" w:rsidRDefault="00A40934" w:rsidP="00A40934">
      <w:pPr>
        <w:spacing w:line="276" w:lineRule="auto"/>
        <w:jc w:val="both"/>
      </w:pPr>
    </w:p>
    <w:p w:rsidR="002F40BB" w:rsidRDefault="00A40934" w:rsidP="00A40934">
      <w:pPr>
        <w:spacing w:line="276" w:lineRule="auto"/>
        <w:jc w:val="both"/>
      </w:pPr>
      <w:r w:rsidRPr="00A40934">
        <w:rPr>
          <w:b/>
        </w:rPr>
        <w:t>Art. 2º</w:t>
      </w:r>
      <w:r w:rsidRPr="00A40934">
        <w:t xml:space="preserve"> - O Comitê de Investimentos será composto por 04 (quatro) membros vinculados ao HUMAITAPREV, servidores do quadro efetivo</w:t>
      </w:r>
      <w:r w:rsidR="003903E5">
        <w:t xml:space="preserve"> do Município de Humaitá, (Poder Executivo, Poder Legislativo, Autarquias e Fundacionais)</w:t>
      </w:r>
      <w:r w:rsidR="002F40BB">
        <w:t>.</w:t>
      </w:r>
    </w:p>
    <w:p w:rsidR="00A40934" w:rsidRPr="00A40934" w:rsidRDefault="002F40BB" w:rsidP="00A40934">
      <w:pPr>
        <w:spacing w:line="276" w:lineRule="auto"/>
        <w:jc w:val="both"/>
      </w:pPr>
      <w:r w:rsidRPr="00A40934">
        <w:rPr>
          <w:b/>
        </w:rPr>
        <w:t>§ 1º</w:t>
      </w:r>
      <w:r>
        <w:rPr>
          <w:b/>
        </w:rPr>
        <w:t xml:space="preserve">. </w:t>
      </w:r>
      <w:r w:rsidRPr="002F40BB">
        <w:t>De acordo com</w:t>
      </w:r>
      <w:r>
        <w:rPr>
          <w:b/>
        </w:rPr>
        <w:t xml:space="preserve"> </w:t>
      </w:r>
      <w:r w:rsidRPr="002F40BB">
        <w:t>§2º, do Art. 2º, da Lei nº 752/2017</w:t>
      </w:r>
      <w:r>
        <w:t>, o Comitê de investimentos será composto pelo</w:t>
      </w:r>
      <w:r w:rsidR="00A40934">
        <w:t xml:space="preserve"> Superintendente</w:t>
      </w:r>
      <w:r w:rsidR="00A40934" w:rsidRPr="00A40934">
        <w:t>,</w:t>
      </w:r>
      <w:r>
        <w:t xml:space="preserve"> </w:t>
      </w:r>
      <w:r w:rsidR="00A40934">
        <w:t xml:space="preserve">01 (um) representante da Diretoria Executiva do HUMAITAPREV, </w:t>
      </w:r>
      <w:r w:rsidR="00A40934" w:rsidRPr="00A40934">
        <w:t>01 (um) representante do Conselho de Administração e 01 (um) do Conselho Fiscal.</w:t>
      </w:r>
    </w:p>
    <w:p w:rsidR="00A40934" w:rsidRPr="00A40934" w:rsidRDefault="002F40BB" w:rsidP="00A40934">
      <w:pPr>
        <w:spacing w:line="276" w:lineRule="auto"/>
        <w:jc w:val="both"/>
      </w:pPr>
      <w:r>
        <w:rPr>
          <w:b/>
        </w:rPr>
        <w:t>§ 2</w:t>
      </w:r>
      <w:r w:rsidRPr="00A40934">
        <w:rPr>
          <w:b/>
        </w:rPr>
        <w:t>º</w:t>
      </w:r>
      <w:r>
        <w:rPr>
          <w:b/>
        </w:rPr>
        <w:t xml:space="preserve">. </w:t>
      </w:r>
      <w:r w:rsidR="00A40934" w:rsidRPr="00A40934">
        <w:t xml:space="preserve"> A composição interna do Comitê de Investimentos será de forma eletiva internamente que elegerá seu presidente, e este indicará o secretario para elaboração das Atas.</w:t>
      </w:r>
    </w:p>
    <w:p w:rsidR="00A40934" w:rsidRPr="00A40934" w:rsidRDefault="002F40BB" w:rsidP="00A40934">
      <w:pPr>
        <w:spacing w:line="276" w:lineRule="auto"/>
        <w:jc w:val="both"/>
      </w:pPr>
      <w:r>
        <w:rPr>
          <w:b/>
        </w:rPr>
        <w:t>§ 3</w:t>
      </w:r>
      <w:r w:rsidRPr="00A40934">
        <w:rPr>
          <w:b/>
        </w:rPr>
        <w:t>º</w:t>
      </w:r>
      <w:r>
        <w:rPr>
          <w:b/>
        </w:rPr>
        <w:t xml:space="preserve">. </w:t>
      </w:r>
      <w:r w:rsidR="00A40934" w:rsidRPr="00A40934">
        <w:t xml:space="preserve"> O livro de Atas será guardado no HUMAITAPREV e comporá o rol de documentos do Instituto, sujeito as fiscalizações internas e externas por parte dos órgãos fiscalizadores.</w:t>
      </w:r>
    </w:p>
    <w:p w:rsidR="00A40934" w:rsidRPr="00A40934" w:rsidRDefault="00A40934" w:rsidP="00A40934">
      <w:pPr>
        <w:spacing w:line="276" w:lineRule="auto"/>
        <w:jc w:val="both"/>
      </w:pPr>
    </w:p>
    <w:p w:rsidR="00A40934" w:rsidRPr="00A40934" w:rsidRDefault="00A40934" w:rsidP="00A40934">
      <w:pPr>
        <w:spacing w:line="276" w:lineRule="auto"/>
        <w:jc w:val="center"/>
        <w:rPr>
          <w:b/>
        </w:rPr>
      </w:pPr>
      <w:r w:rsidRPr="00A40934">
        <w:rPr>
          <w:b/>
        </w:rPr>
        <w:t>SEÇÃO III</w:t>
      </w:r>
    </w:p>
    <w:p w:rsidR="00A40934" w:rsidRPr="00A40934" w:rsidRDefault="00A40934" w:rsidP="00A40934">
      <w:pPr>
        <w:spacing w:line="276" w:lineRule="auto"/>
        <w:jc w:val="center"/>
        <w:rPr>
          <w:b/>
        </w:rPr>
      </w:pPr>
      <w:r w:rsidRPr="00A40934">
        <w:rPr>
          <w:b/>
        </w:rPr>
        <w:t>DAS ATRIBUIÇÕES</w:t>
      </w:r>
    </w:p>
    <w:p w:rsidR="00A40934" w:rsidRPr="00A40934" w:rsidRDefault="00A40934" w:rsidP="00A40934">
      <w:pPr>
        <w:spacing w:line="276" w:lineRule="auto"/>
        <w:jc w:val="both"/>
        <w:rPr>
          <w:b/>
        </w:rPr>
      </w:pPr>
    </w:p>
    <w:p w:rsidR="00A40934" w:rsidRPr="00A40934" w:rsidRDefault="00A40934" w:rsidP="00A40934">
      <w:pPr>
        <w:spacing w:line="276" w:lineRule="auto"/>
        <w:jc w:val="both"/>
      </w:pPr>
      <w:r w:rsidRPr="00A40934">
        <w:rPr>
          <w:b/>
        </w:rPr>
        <w:t>Art. 3º</w:t>
      </w:r>
      <w:r w:rsidRPr="00A40934">
        <w:t xml:space="preserve"> - São atribuições do Comitê de Investimentos:</w:t>
      </w:r>
    </w:p>
    <w:p w:rsidR="00A40934" w:rsidRPr="00A40934" w:rsidRDefault="00A40934" w:rsidP="00A40934">
      <w:pPr>
        <w:spacing w:line="276" w:lineRule="auto"/>
        <w:jc w:val="both"/>
      </w:pPr>
      <w:r w:rsidRPr="00A40934">
        <w:t>I – Examinar toda a matéria envolvendo os recursos financeiros existentes ou que venham a existir, em nome do HUMAITAPREV;</w:t>
      </w:r>
    </w:p>
    <w:p w:rsidR="00A40934" w:rsidRPr="00A40934" w:rsidRDefault="00A40934" w:rsidP="00A40934">
      <w:pPr>
        <w:spacing w:line="276" w:lineRule="auto"/>
        <w:jc w:val="both"/>
      </w:pPr>
      <w:r w:rsidRPr="00A40934">
        <w:lastRenderedPageBreak/>
        <w:t xml:space="preserve">II – Deliberar e recomendar tecnicamente, abordando os aspectos pertinentes, as movimentações dos recursos financeiros em nome do HUMAITAPREV (aplicações, resgates, </w:t>
      </w:r>
      <w:r w:rsidR="003C3B5E">
        <w:t xml:space="preserve">adesão a novas carteiras, </w:t>
      </w:r>
      <w:r w:rsidR="003C3B5E" w:rsidRPr="00A40934">
        <w:t>etc.</w:t>
      </w:r>
      <w:r w:rsidRPr="00A40934">
        <w:t>);</w:t>
      </w:r>
    </w:p>
    <w:p w:rsidR="00FA08F5" w:rsidRDefault="00FA08F5" w:rsidP="00A40934">
      <w:pPr>
        <w:spacing w:line="276" w:lineRule="auto"/>
        <w:jc w:val="both"/>
      </w:pPr>
    </w:p>
    <w:p w:rsidR="00A40934" w:rsidRPr="00A40934" w:rsidRDefault="00A40934" w:rsidP="00A40934">
      <w:pPr>
        <w:spacing w:line="276" w:lineRule="auto"/>
        <w:jc w:val="both"/>
      </w:pPr>
      <w:r w:rsidRPr="00A40934">
        <w:t>III – Analisar os principais riscos potenciais dos produtos de investimentos e da carteia de investimento envolvida;</w:t>
      </w:r>
    </w:p>
    <w:p w:rsidR="00A40934" w:rsidRPr="00A40934" w:rsidRDefault="00A40934" w:rsidP="00A40934">
      <w:pPr>
        <w:spacing w:line="276" w:lineRule="auto"/>
        <w:jc w:val="both"/>
      </w:pPr>
      <w:r w:rsidRPr="00A40934">
        <w:t>IV – Subsidiar o Superintendente na elaboração da proposta da Política de Investimentos para o ano civil subsequente;</w:t>
      </w:r>
    </w:p>
    <w:p w:rsidR="00A40934" w:rsidRPr="00A40934" w:rsidRDefault="00A40934" w:rsidP="00A40934">
      <w:pPr>
        <w:spacing w:line="276" w:lineRule="auto"/>
        <w:jc w:val="both"/>
      </w:pPr>
      <w:r w:rsidRPr="00A40934">
        <w:rPr>
          <w:b/>
        </w:rPr>
        <w:t>§ 1º</w:t>
      </w:r>
      <w:r w:rsidRPr="00A40934">
        <w:t xml:space="preserve"> - </w:t>
      </w:r>
      <w:proofErr w:type="gramStart"/>
      <w:r w:rsidRPr="00A40934">
        <w:t>Os recursos decorrentes da execução da lei orçamentaria</w:t>
      </w:r>
      <w:proofErr w:type="gramEnd"/>
      <w:r w:rsidRPr="00A40934">
        <w:t xml:space="preserve"> vigente para o HUMAITAPREV, não estão sujeitos à deliberação por parte do Comitê.</w:t>
      </w:r>
    </w:p>
    <w:p w:rsidR="00A40934" w:rsidRPr="00A40934" w:rsidRDefault="00A40934" w:rsidP="00A40934">
      <w:pPr>
        <w:spacing w:line="276" w:lineRule="auto"/>
        <w:jc w:val="both"/>
      </w:pPr>
      <w:r w:rsidRPr="00A40934">
        <w:rPr>
          <w:b/>
        </w:rPr>
        <w:t>§ 2º</w:t>
      </w:r>
      <w:r w:rsidRPr="00A40934">
        <w:t xml:space="preserve"> - As atividades e deliberações do Comitê de Investimentos serão registrados em Livro Ata próprio, com folhas devidamente numeradas em ordem cronológica.</w:t>
      </w:r>
    </w:p>
    <w:p w:rsidR="00A40934" w:rsidRPr="00A40934" w:rsidRDefault="00A40934" w:rsidP="00A40934">
      <w:pPr>
        <w:spacing w:line="276" w:lineRule="auto"/>
        <w:jc w:val="both"/>
      </w:pPr>
      <w:r w:rsidRPr="00A40934">
        <w:rPr>
          <w:b/>
        </w:rPr>
        <w:t>§ 3º</w:t>
      </w:r>
      <w:r w:rsidRPr="00A40934">
        <w:t xml:space="preserve"> - A decisão final quanto à definição da Política de investimentos caberá ao Superintendente do HUMAITAPREV, Gestor das Aplicações, o qual deverá submeter à apreciação do Conselho de Administração para aprovação.</w:t>
      </w:r>
    </w:p>
    <w:p w:rsidR="00A40934" w:rsidRPr="00A40934" w:rsidRDefault="00A40934" w:rsidP="00A40934">
      <w:pPr>
        <w:spacing w:line="276" w:lineRule="auto"/>
        <w:jc w:val="both"/>
      </w:pPr>
      <w:r w:rsidRPr="00A40934">
        <w:rPr>
          <w:b/>
        </w:rPr>
        <w:t>§ 4º</w:t>
      </w:r>
      <w:r w:rsidRPr="00A40934">
        <w:t xml:space="preserve"> - Os Conselhos de Administração e Fiscal poderão convocar o Comitê de Investimentos, que poderá designar um ou mais membro para representa-lo, para esclarecimento de dúvidas porventura existentes sobre a proposta da Política de Investimentos.</w:t>
      </w:r>
    </w:p>
    <w:p w:rsidR="00A40934" w:rsidRPr="00A40934" w:rsidRDefault="00A40934" w:rsidP="00A40934">
      <w:pPr>
        <w:spacing w:line="276" w:lineRule="auto"/>
        <w:jc w:val="both"/>
      </w:pPr>
      <w:r w:rsidRPr="00A40934">
        <w:rPr>
          <w:b/>
        </w:rPr>
        <w:t>§ 5º</w:t>
      </w:r>
      <w:r w:rsidRPr="00A40934">
        <w:t xml:space="preserve"> - O Comitê revisará no início do segundo semestre de cada ano, a Política de Investimentos vigente, ou excepcionalmente e a qualquer tempo, pela ocorrência de fatos relevantes no Mercado Financeiro, cuja proposta deverá ser amplamente fundamenta</w:t>
      </w:r>
      <w:r w:rsidR="00FA08F5">
        <w:t>da</w:t>
      </w:r>
      <w:r w:rsidRPr="00A40934">
        <w:t>, para avaliação quanto as metas almejadas.</w:t>
      </w:r>
    </w:p>
    <w:p w:rsidR="00A40934" w:rsidRPr="00A40934" w:rsidRDefault="00A40934" w:rsidP="00A40934">
      <w:pPr>
        <w:spacing w:line="276" w:lineRule="auto"/>
        <w:jc w:val="both"/>
      </w:pPr>
    </w:p>
    <w:p w:rsidR="00A40934" w:rsidRPr="00A40934" w:rsidRDefault="00A40934" w:rsidP="00A40934">
      <w:pPr>
        <w:spacing w:line="276" w:lineRule="auto"/>
        <w:jc w:val="center"/>
        <w:rPr>
          <w:b/>
        </w:rPr>
      </w:pPr>
      <w:r w:rsidRPr="00A40934">
        <w:rPr>
          <w:b/>
        </w:rPr>
        <w:t>SEÇÃO IV</w:t>
      </w:r>
    </w:p>
    <w:p w:rsidR="00A40934" w:rsidRPr="00A40934" w:rsidRDefault="00A40934" w:rsidP="00A40934">
      <w:pPr>
        <w:spacing w:line="276" w:lineRule="auto"/>
        <w:jc w:val="center"/>
        <w:rPr>
          <w:b/>
        </w:rPr>
      </w:pPr>
      <w:r w:rsidRPr="00A40934">
        <w:rPr>
          <w:b/>
        </w:rPr>
        <w:t>DAS REUNIÕES</w:t>
      </w:r>
    </w:p>
    <w:p w:rsidR="00A40934" w:rsidRPr="00A40934" w:rsidRDefault="00A40934" w:rsidP="00A40934">
      <w:pPr>
        <w:spacing w:line="276" w:lineRule="auto"/>
        <w:jc w:val="both"/>
      </w:pPr>
    </w:p>
    <w:p w:rsidR="00A40934" w:rsidRPr="00A40934" w:rsidRDefault="00A40934" w:rsidP="00A40934">
      <w:pPr>
        <w:spacing w:line="276" w:lineRule="auto"/>
        <w:jc w:val="both"/>
      </w:pPr>
      <w:r w:rsidRPr="00A40934">
        <w:t xml:space="preserve"> </w:t>
      </w:r>
      <w:r w:rsidRPr="00A40934">
        <w:rPr>
          <w:b/>
        </w:rPr>
        <w:t>Art. 4º -</w:t>
      </w:r>
      <w:r w:rsidRPr="00A40934">
        <w:t xml:space="preserve"> As reuniões ordinárias do Comitê de Investimentos serão definidas no início de cada semestre, observad</w:t>
      </w:r>
      <w:r w:rsidR="003903E5">
        <w:t>o</w:t>
      </w:r>
      <w:r w:rsidRPr="00A40934">
        <w:t xml:space="preserve"> o registro no Livro de Ata próprio, referido no art. 2º, Inciso II, deste Regulamento.</w:t>
      </w:r>
    </w:p>
    <w:p w:rsidR="00A40934" w:rsidRPr="00A40934" w:rsidRDefault="00A40934" w:rsidP="00A40934">
      <w:pPr>
        <w:spacing w:line="276" w:lineRule="auto"/>
        <w:jc w:val="both"/>
      </w:pPr>
      <w:r w:rsidRPr="00A40934">
        <w:rPr>
          <w:b/>
        </w:rPr>
        <w:t>§ 1º</w:t>
      </w:r>
      <w:r w:rsidRPr="00A40934">
        <w:t xml:space="preserve"> - A aprovação do calendário de reuniões do Comitê de Investimentos pelos seus membros supre a necessidade de convocação, a qual somente </w:t>
      </w:r>
      <w:r w:rsidR="003903E5">
        <w:t>o</w:t>
      </w:r>
      <w:r w:rsidRPr="00A40934">
        <w:t>correrá na hipótese de ser alterado o calendário, cuj</w:t>
      </w:r>
      <w:r w:rsidR="00FA08F5">
        <w:t xml:space="preserve">a convocação deverá se dar </w:t>
      </w:r>
      <w:r w:rsidR="00951654">
        <w:t>por</w:t>
      </w:r>
      <w:r w:rsidR="00951654" w:rsidRPr="00A40934">
        <w:t xml:space="preserve"> correio</w:t>
      </w:r>
      <w:r w:rsidRPr="00A40934">
        <w:t xml:space="preserve"> eletrônico ou mensagem de texto (SMS), encaminhada pelo </w:t>
      </w:r>
      <w:r w:rsidR="00951654">
        <w:t>Presidente do Comitê</w:t>
      </w:r>
      <w:r w:rsidRPr="00A40934">
        <w:t xml:space="preserve"> de Investimentos do HUMAITAPREV</w:t>
      </w:r>
      <w:r w:rsidR="00951654">
        <w:t>,</w:t>
      </w:r>
      <w:r w:rsidRPr="00A40934">
        <w:t xml:space="preserve"> com no mínimo 24 (vinte </w:t>
      </w:r>
      <w:r w:rsidR="00F63B48">
        <w:t xml:space="preserve">e </w:t>
      </w:r>
      <w:r w:rsidRPr="00A40934">
        <w:t>quatro) horas de antecedência da nova data da reunião.</w:t>
      </w:r>
    </w:p>
    <w:p w:rsidR="00A40934" w:rsidRPr="00A40934" w:rsidRDefault="00A40934" w:rsidP="00A40934">
      <w:pPr>
        <w:spacing w:line="276" w:lineRule="auto"/>
        <w:jc w:val="both"/>
      </w:pPr>
    </w:p>
    <w:p w:rsidR="00A40934" w:rsidRPr="00A40934" w:rsidRDefault="00A40934" w:rsidP="00A40934">
      <w:pPr>
        <w:spacing w:line="276" w:lineRule="auto"/>
        <w:jc w:val="both"/>
      </w:pPr>
      <w:r w:rsidRPr="00A40934">
        <w:rPr>
          <w:b/>
        </w:rPr>
        <w:t>§ 2º</w:t>
      </w:r>
      <w:r w:rsidRPr="00A40934">
        <w:t xml:space="preserve"> - As reuniões extraordinárias ocorrerão a qualquer tempo, mediante convocação </w:t>
      </w:r>
      <w:r w:rsidR="00951654">
        <w:t>do presidente do c</w:t>
      </w:r>
      <w:r w:rsidRPr="00A40934">
        <w:t>omitê, com no mínimo 24 (vinte e quatro) horas de antecedência, devendo contar, para sua validade, com a presença de 3 (três) membros.</w:t>
      </w:r>
    </w:p>
    <w:p w:rsidR="00A40934" w:rsidRPr="00A40934" w:rsidRDefault="00A40934" w:rsidP="00A40934">
      <w:pPr>
        <w:spacing w:line="276" w:lineRule="auto"/>
        <w:jc w:val="both"/>
      </w:pPr>
      <w:r w:rsidRPr="00A40934">
        <w:rPr>
          <w:b/>
        </w:rPr>
        <w:t>§ 3º</w:t>
      </w:r>
      <w:r w:rsidRPr="00A40934">
        <w:t xml:space="preserve"> - A ausência de qualqu</w:t>
      </w:r>
      <w:r w:rsidR="00951654">
        <w:t>er dos membros nas reuniões do c</w:t>
      </w:r>
      <w:r w:rsidRPr="00A40934">
        <w:t>omitê deverá ser amplamente justificada na reunião seguinte e devidamente registrada em Ata.</w:t>
      </w:r>
    </w:p>
    <w:p w:rsidR="00A40934" w:rsidRPr="00A40934" w:rsidRDefault="00A40934" w:rsidP="00A40934">
      <w:pPr>
        <w:spacing w:line="276" w:lineRule="auto"/>
        <w:jc w:val="both"/>
      </w:pPr>
      <w:r w:rsidRPr="00A40934">
        <w:rPr>
          <w:b/>
        </w:rPr>
        <w:lastRenderedPageBreak/>
        <w:t xml:space="preserve">§ </w:t>
      </w:r>
      <w:r w:rsidR="00F63B48">
        <w:rPr>
          <w:b/>
        </w:rPr>
        <w:t>4</w:t>
      </w:r>
      <w:r w:rsidRPr="00A40934">
        <w:rPr>
          <w:b/>
        </w:rPr>
        <w:t>º</w:t>
      </w:r>
      <w:r w:rsidRPr="00A40934">
        <w:t xml:space="preserve"> - Em função da pauta, será permitida a presença nas reuniões de outros participantes, mediante convite do </w:t>
      </w:r>
      <w:r w:rsidR="00951654">
        <w:t>presidente do Comitê</w:t>
      </w:r>
      <w:r w:rsidRPr="00A40934">
        <w:t xml:space="preserve"> de Investimentos do HUMAITAPREV, ou por solicitação</w:t>
      </w:r>
      <w:r w:rsidR="00594A85">
        <w:t xml:space="preserve"> dos demais membros</w:t>
      </w:r>
      <w:r w:rsidRPr="00A40934">
        <w:t>.</w:t>
      </w:r>
    </w:p>
    <w:p w:rsidR="00A40934" w:rsidRPr="00951654" w:rsidRDefault="00F63B48" w:rsidP="00A40934">
      <w:pPr>
        <w:spacing w:line="276" w:lineRule="auto"/>
        <w:jc w:val="both"/>
        <w:rPr>
          <w:color w:val="FF0000"/>
        </w:rPr>
      </w:pPr>
      <w:r>
        <w:rPr>
          <w:b/>
        </w:rPr>
        <w:t>§ 5</w:t>
      </w:r>
      <w:r w:rsidR="00A40934" w:rsidRPr="00A40934">
        <w:rPr>
          <w:b/>
        </w:rPr>
        <w:t>º</w:t>
      </w:r>
      <w:r w:rsidR="00A40934" w:rsidRPr="00A40934">
        <w:t xml:space="preserve"> - </w:t>
      </w:r>
      <w:r w:rsidR="00A40934" w:rsidRPr="00F63B48">
        <w:t>No início de cada reunião do Comitê de Investimentos, será designado um Secretário, que elaborará a ata e a firmará, ao final, juntamente com os demais membros presentes.</w:t>
      </w:r>
    </w:p>
    <w:p w:rsidR="00A40934" w:rsidRPr="00A40934" w:rsidRDefault="00A40934" w:rsidP="00A40934">
      <w:pPr>
        <w:spacing w:line="276" w:lineRule="auto"/>
        <w:jc w:val="both"/>
      </w:pPr>
    </w:p>
    <w:p w:rsidR="00A40934" w:rsidRPr="00A40934" w:rsidRDefault="00A40934" w:rsidP="00A40934">
      <w:pPr>
        <w:spacing w:line="276" w:lineRule="auto"/>
        <w:jc w:val="center"/>
        <w:rPr>
          <w:b/>
        </w:rPr>
      </w:pPr>
      <w:r w:rsidRPr="00A40934">
        <w:t xml:space="preserve"> </w:t>
      </w:r>
      <w:r w:rsidRPr="00A40934">
        <w:rPr>
          <w:b/>
        </w:rPr>
        <w:t>SEÇÃO IV</w:t>
      </w:r>
    </w:p>
    <w:p w:rsidR="00A40934" w:rsidRPr="00A40934" w:rsidRDefault="00A40934" w:rsidP="00A40934">
      <w:pPr>
        <w:spacing w:line="276" w:lineRule="auto"/>
        <w:jc w:val="center"/>
        <w:rPr>
          <w:b/>
        </w:rPr>
      </w:pPr>
      <w:r w:rsidRPr="00A40934">
        <w:rPr>
          <w:b/>
        </w:rPr>
        <w:t>DA DEFINIÇÃO DAS PAUTAS DAS REUNIÕES</w:t>
      </w:r>
    </w:p>
    <w:p w:rsidR="00A40934" w:rsidRPr="00A40934" w:rsidRDefault="00A40934" w:rsidP="00A40934">
      <w:pPr>
        <w:spacing w:line="276" w:lineRule="auto"/>
        <w:jc w:val="both"/>
      </w:pPr>
    </w:p>
    <w:p w:rsidR="00A40934" w:rsidRPr="00A40934" w:rsidRDefault="00A40934" w:rsidP="00A40934">
      <w:pPr>
        <w:spacing w:line="276" w:lineRule="auto"/>
        <w:jc w:val="both"/>
      </w:pPr>
      <w:r w:rsidRPr="00A40934">
        <w:rPr>
          <w:b/>
        </w:rPr>
        <w:t>Art. 5º</w:t>
      </w:r>
      <w:r w:rsidR="00F63B48">
        <w:t xml:space="preserve"> - Deverão compor a pauta </w:t>
      </w:r>
      <w:r w:rsidR="00951654">
        <w:t>do Comitê de Investimentos</w:t>
      </w:r>
      <w:r w:rsidR="00F63B48">
        <w:t xml:space="preserve"> do HUMAITAPREV:</w:t>
      </w:r>
    </w:p>
    <w:p w:rsidR="00A40934" w:rsidRPr="00A40934" w:rsidRDefault="00A40934" w:rsidP="00A40934">
      <w:pPr>
        <w:pStyle w:val="PargrafodaLista"/>
        <w:numPr>
          <w:ilvl w:val="0"/>
          <w:numId w:val="3"/>
        </w:numPr>
        <w:spacing w:line="276" w:lineRule="auto"/>
        <w:ind w:left="284" w:hanging="284"/>
        <w:jc w:val="both"/>
      </w:pPr>
      <w:r w:rsidRPr="00A40934">
        <w:t>Mudanças de cenário macroeconômicos, expecta</w:t>
      </w:r>
      <w:r w:rsidR="003903E5">
        <w:t>ti</w:t>
      </w:r>
      <w:r w:rsidRPr="00A40934">
        <w:t>vas de mercado, bem como da performance dos segmentos de aplicação;</w:t>
      </w:r>
    </w:p>
    <w:p w:rsidR="00A40934" w:rsidRPr="00A40934" w:rsidRDefault="00A40934" w:rsidP="00A40934">
      <w:pPr>
        <w:pStyle w:val="PargrafodaLista"/>
        <w:numPr>
          <w:ilvl w:val="0"/>
          <w:numId w:val="3"/>
        </w:numPr>
        <w:spacing w:line="276" w:lineRule="auto"/>
        <w:ind w:left="284" w:hanging="284"/>
        <w:jc w:val="both"/>
      </w:pPr>
      <w:r w:rsidRPr="00A40934">
        <w:t>Apresentação dos pareceres relacionados aos investimentos propostos para os meses em curso e até a reunião seguinte, com indicação de estratégias a serem seguidas;</w:t>
      </w:r>
    </w:p>
    <w:p w:rsidR="00A40934" w:rsidRPr="00A40934" w:rsidRDefault="00A40934" w:rsidP="00A40934">
      <w:pPr>
        <w:pStyle w:val="PargrafodaLista"/>
        <w:numPr>
          <w:ilvl w:val="0"/>
          <w:numId w:val="3"/>
        </w:numPr>
        <w:spacing w:line="276" w:lineRule="auto"/>
        <w:ind w:left="284" w:hanging="284"/>
        <w:jc w:val="both"/>
      </w:pPr>
      <w:r w:rsidRPr="00A40934">
        <w:t>Fluxo de caixa dos resgates e aplicações previstas para o mês em curso e demonstrativo da movimentação dos investimentos durante o mês anterior;</w:t>
      </w:r>
    </w:p>
    <w:p w:rsidR="00A40934" w:rsidRPr="00A40934" w:rsidRDefault="00A40934" w:rsidP="00A40934">
      <w:pPr>
        <w:pStyle w:val="PargrafodaLista"/>
        <w:numPr>
          <w:ilvl w:val="0"/>
          <w:numId w:val="3"/>
        </w:numPr>
        <w:spacing w:line="276" w:lineRule="auto"/>
        <w:ind w:left="284" w:hanging="284"/>
        <w:jc w:val="both"/>
      </w:pPr>
      <w:r w:rsidRPr="00A40934">
        <w:t>Deliberação sobre ofertas de aplicações e novidades por parte de instituições que atuam no mercado financeiro, previamente credenciadas junto ao HUMAITAPREV;</w:t>
      </w:r>
    </w:p>
    <w:p w:rsidR="00A40934" w:rsidRPr="00A40934" w:rsidRDefault="00A40934" w:rsidP="00A40934">
      <w:pPr>
        <w:pStyle w:val="PargrafodaLista"/>
        <w:numPr>
          <w:ilvl w:val="0"/>
          <w:numId w:val="3"/>
        </w:numPr>
        <w:spacing w:line="276" w:lineRule="auto"/>
        <w:ind w:left="284" w:hanging="284"/>
        <w:jc w:val="both"/>
      </w:pPr>
      <w:r w:rsidRPr="00A40934">
        <w:t>Traçar estratégias de composição da carteira, diversificação dos investimentos e adoção das melhores práticas de gestão, estratégias de solucionar passivos, etc</w:t>
      </w:r>
      <w:r w:rsidR="006C3054">
        <w:t>.</w:t>
      </w:r>
      <w:r w:rsidRPr="00A40934">
        <w:t>;</w:t>
      </w:r>
    </w:p>
    <w:p w:rsidR="00A40934" w:rsidRPr="00A40934" w:rsidRDefault="00A40934" w:rsidP="00A40934">
      <w:pPr>
        <w:pStyle w:val="PargrafodaLista"/>
        <w:numPr>
          <w:ilvl w:val="0"/>
          <w:numId w:val="3"/>
        </w:numPr>
        <w:spacing w:line="276" w:lineRule="auto"/>
        <w:ind w:left="284" w:hanging="284"/>
        <w:jc w:val="both"/>
      </w:pPr>
      <w:r w:rsidRPr="00A40934">
        <w:t xml:space="preserve">Tratar de outros assuntos relacionados à competência </w:t>
      </w:r>
      <w:r w:rsidR="006C3054">
        <w:t>do c</w:t>
      </w:r>
      <w:r w:rsidRPr="00A40934">
        <w:t>omitê.</w:t>
      </w:r>
    </w:p>
    <w:p w:rsidR="00A40934" w:rsidRPr="00A40934" w:rsidRDefault="00A40934" w:rsidP="00A40934">
      <w:pPr>
        <w:spacing w:line="276" w:lineRule="auto"/>
        <w:jc w:val="both"/>
      </w:pPr>
    </w:p>
    <w:p w:rsidR="00A40934" w:rsidRPr="00A40934" w:rsidRDefault="00A40934" w:rsidP="00A40934">
      <w:pPr>
        <w:spacing w:line="276" w:lineRule="auto"/>
        <w:jc w:val="center"/>
        <w:rPr>
          <w:b/>
        </w:rPr>
      </w:pPr>
      <w:r w:rsidRPr="00A40934">
        <w:rPr>
          <w:b/>
        </w:rPr>
        <w:t>SEÇÃO VI</w:t>
      </w:r>
    </w:p>
    <w:p w:rsidR="00A40934" w:rsidRPr="00A40934" w:rsidRDefault="00A40934" w:rsidP="00A40934">
      <w:pPr>
        <w:spacing w:line="276" w:lineRule="auto"/>
        <w:jc w:val="center"/>
        <w:rPr>
          <w:b/>
        </w:rPr>
      </w:pPr>
      <w:r w:rsidRPr="00A40934">
        <w:rPr>
          <w:b/>
        </w:rPr>
        <w:t>DA ANÁLISE DOS RISCOS DO MERCADO</w:t>
      </w:r>
    </w:p>
    <w:p w:rsidR="00A40934" w:rsidRPr="00A40934" w:rsidRDefault="00A40934" w:rsidP="00A40934">
      <w:pPr>
        <w:spacing w:line="276" w:lineRule="auto"/>
        <w:jc w:val="both"/>
      </w:pPr>
    </w:p>
    <w:p w:rsidR="00A40934" w:rsidRPr="00A40934" w:rsidRDefault="00A40934" w:rsidP="00A40934">
      <w:pPr>
        <w:spacing w:line="276" w:lineRule="auto"/>
        <w:jc w:val="both"/>
      </w:pPr>
      <w:r w:rsidRPr="00A40934">
        <w:rPr>
          <w:b/>
        </w:rPr>
        <w:t>Art. 6º</w:t>
      </w:r>
      <w:r w:rsidRPr="00A40934">
        <w:t xml:space="preserve"> - Para subsidiar a análise dos principais riscos potenciais dos produtos de investimentos e da</w:t>
      </w:r>
      <w:r w:rsidR="0011713A">
        <w:t>s</w:t>
      </w:r>
      <w:r w:rsidRPr="00A40934">
        <w:t xml:space="preserve"> carteira</w:t>
      </w:r>
      <w:r w:rsidR="0011713A">
        <w:t>s</w:t>
      </w:r>
      <w:r w:rsidRPr="00A40934">
        <w:t xml:space="preserve"> envolvid</w:t>
      </w:r>
      <w:r w:rsidR="0011713A">
        <w:t>a</w:t>
      </w:r>
      <w:r w:rsidRPr="00A40934">
        <w:t xml:space="preserve">s, referidos no </w:t>
      </w:r>
      <w:r w:rsidR="006C3054">
        <w:t xml:space="preserve">Inciso </w:t>
      </w:r>
      <w:r w:rsidR="006C3054" w:rsidRPr="00A40934">
        <w:t>III</w:t>
      </w:r>
      <w:r w:rsidR="006C3054">
        <w:t>, do</w:t>
      </w:r>
      <w:r w:rsidR="006C3054" w:rsidRPr="00A40934">
        <w:t xml:space="preserve"> </w:t>
      </w:r>
      <w:r w:rsidRPr="00A40934">
        <w:t xml:space="preserve">art. 3º, </w:t>
      </w:r>
      <w:r w:rsidR="006C3054">
        <w:t>deste Regulamento, o c</w:t>
      </w:r>
      <w:r w:rsidRPr="00A40934">
        <w:t>omitê poderá encaminhar ao Superintendente do HUMAITAPREV, proposta de aquisição de ferramentas de controle de carteira e ativos financeiros.</w:t>
      </w:r>
    </w:p>
    <w:p w:rsidR="00A40934" w:rsidRPr="00A40934" w:rsidRDefault="00A40934" w:rsidP="00A40934">
      <w:pPr>
        <w:spacing w:line="276" w:lineRule="auto"/>
        <w:jc w:val="both"/>
      </w:pPr>
    </w:p>
    <w:p w:rsidR="00A40934" w:rsidRPr="00A40934" w:rsidRDefault="00A40934" w:rsidP="00A40934">
      <w:pPr>
        <w:spacing w:line="276" w:lineRule="auto"/>
        <w:jc w:val="center"/>
        <w:rPr>
          <w:b/>
        </w:rPr>
      </w:pPr>
      <w:r w:rsidRPr="00A40934">
        <w:rPr>
          <w:b/>
        </w:rPr>
        <w:t>SEÇÃO VII</w:t>
      </w:r>
    </w:p>
    <w:p w:rsidR="00A40934" w:rsidRPr="00A40934" w:rsidRDefault="00A40934" w:rsidP="00A40934">
      <w:pPr>
        <w:spacing w:line="276" w:lineRule="auto"/>
        <w:jc w:val="center"/>
        <w:rPr>
          <w:b/>
        </w:rPr>
      </w:pPr>
      <w:r w:rsidRPr="00A40934">
        <w:rPr>
          <w:b/>
        </w:rPr>
        <w:t>DO ACOLHIMENTO DE PROPOSTAS DE INVESTIMENTO</w:t>
      </w:r>
    </w:p>
    <w:p w:rsidR="00A40934" w:rsidRPr="00A40934" w:rsidRDefault="00A40934" w:rsidP="00A40934">
      <w:pPr>
        <w:spacing w:line="276" w:lineRule="auto"/>
        <w:jc w:val="both"/>
      </w:pPr>
    </w:p>
    <w:p w:rsidR="00A40934" w:rsidRPr="00A40934" w:rsidRDefault="00A40934" w:rsidP="00A40934">
      <w:pPr>
        <w:spacing w:line="276" w:lineRule="auto"/>
        <w:jc w:val="both"/>
      </w:pPr>
      <w:r w:rsidRPr="00A40934">
        <w:rPr>
          <w:b/>
        </w:rPr>
        <w:t>Art. 7º</w:t>
      </w:r>
      <w:r w:rsidRPr="00A40934">
        <w:t xml:space="preserve"> - O Comitê somente está autorizado a receber propostas de investimentos, para posterior análise e deliberação, de pessoas físicas e/ou jurídicas previamente credencia</w:t>
      </w:r>
      <w:r w:rsidR="0011713A">
        <w:t>das</w:t>
      </w:r>
      <w:r w:rsidRPr="00A40934">
        <w:t xml:space="preserve"> junto ao HUMAITAPREV, na forma da Legislação pertinente.</w:t>
      </w:r>
    </w:p>
    <w:p w:rsidR="00A40934" w:rsidRPr="00A40934" w:rsidRDefault="00A40934" w:rsidP="00A40934">
      <w:pPr>
        <w:spacing w:line="276" w:lineRule="auto"/>
        <w:jc w:val="both"/>
      </w:pPr>
    </w:p>
    <w:p w:rsidR="006C3054" w:rsidRDefault="006C3054" w:rsidP="00A40934">
      <w:pPr>
        <w:spacing w:line="276" w:lineRule="auto"/>
        <w:jc w:val="center"/>
        <w:rPr>
          <w:b/>
        </w:rPr>
      </w:pPr>
    </w:p>
    <w:p w:rsidR="00A40934" w:rsidRPr="00A40934" w:rsidRDefault="00A40934" w:rsidP="00A40934">
      <w:pPr>
        <w:spacing w:line="276" w:lineRule="auto"/>
        <w:jc w:val="center"/>
        <w:rPr>
          <w:b/>
        </w:rPr>
      </w:pPr>
      <w:r w:rsidRPr="00A40934">
        <w:rPr>
          <w:b/>
        </w:rPr>
        <w:t>SEÇÃO VIII</w:t>
      </w:r>
    </w:p>
    <w:p w:rsidR="00A40934" w:rsidRPr="00A40934" w:rsidRDefault="00A40934" w:rsidP="00A40934">
      <w:pPr>
        <w:spacing w:line="276" w:lineRule="auto"/>
        <w:jc w:val="center"/>
        <w:rPr>
          <w:b/>
        </w:rPr>
      </w:pPr>
      <w:r w:rsidRPr="00A40934">
        <w:rPr>
          <w:b/>
        </w:rPr>
        <w:t>DAS DISPOSIÇÕES FINAIS</w:t>
      </w:r>
    </w:p>
    <w:p w:rsidR="00A40934" w:rsidRPr="00A40934" w:rsidRDefault="00A40934" w:rsidP="00A40934">
      <w:pPr>
        <w:spacing w:line="276" w:lineRule="auto"/>
        <w:jc w:val="both"/>
      </w:pPr>
    </w:p>
    <w:p w:rsidR="00A40934" w:rsidRPr="00A40934" w:rsidRDefault="00A40934" w:rsidP="00A40934">
      <w:pPr>
        <w:spacing w:line="276" w:lineRule="auto"/>
        <w:jc w:val="both"/>
      </w:pPr>
      <w:r w:rsidRPr="00A40934">
        <w:rPr>
          <w:b/>
        </w:rPr>
        <w:lastRenderedPageBreak/>
        <w:t>Art. 8º</w:t>
      </w:r>
      <w:r w:rsidRPr="00A40934">
        <w:t xml:space="preserve"> - Compete ao Comitê de Investimentos modificar ou atualizar este Regulamento, quando se fizer necessário, mediante convocação dos seus membros.</w:t>
      </w:r>
    </w:p>
    <w:p w:rsidR="00A40934" w:rsidRPr="00A40934" w:rsidRDefault="00A40934" w:rsidP="00A40934">
      <w:pPr>
        <w:spacing w:line="276" w:lineRule="auto"/>
        <w:jc w:val="both"/>
      </w:pPr>
    </w:p>
    <w:p w:rsidR="00A40934" w:rsidRPr="006C3054" w:rsidRDefault="00A40934" w:rsidP="00A40934">
      <w:pPr>
        <w:spacing w:line="276" w:lineRule="auto"/>
        <w:jc w:val="both"/>
        <w:rPr>
          <w:color w:val="FF0000"/>
        </w:rPr>
      </w:pPr>
      <w:r w:rsidRPr="00A40934">
        <w:rPr>
          <w:b/>
        </w:rPr>
        <w:t>Art. 9º</w:t>
      </w:r>
      <w:r w:rsidRPr="00A40934">
        <w:t xml:space="preserve"> - Este Regulamento entra em vigor a partir de sua publicação, após ser </w:t>
      </w:r>
      <w:r w:rsidR="0042366A">
        <w:t xml:space="preserve">aprovado e </w:t>
      </w:r>
      <w:r w:rsidRPr="00A40934">
        <w:t>sancionado pelo</w:t>
      </w:r>
      <w:r w:rsidR="00594A85">
        <w:t>s membros do Comitê de Investimentos.</w:t>
      </w:r>
    </w:p>
    <w:p w:rsidR="00A40934" w:rsidRPr="00A40934" w:rsidRDefault="00A40934" w:rsidP="00A40934">
      <w:pPr>
        <w:spacing w:line="276" w:lineRule="auto"/>
        <w:jc w:val="both"/>
      </w:pPr>
    </w:p>
    <w:p w:rsidR="00A40934" w:rsidRDefault="00A40934" w:rsidP="00A40934">
      <w:pPr>
        <w:spacing w:line="276" w:lineRule="auto"/>
        <w:jc w:val="both"/>
      </w:pPr>
      <w:r w:rsidRPr="00A40934">
        <w:rPr>
          <w:b/>
        </w:rPr>
        <w:t>Art. 10</w:t>
      </w:r>
      <w:r w:rsidRPr="00A40934">
        <w:t xml:space="preserve"> – Os casos omissos serão analisados </w:t>
      </w:r>
      <w:r w:rsidR="006C3054">
        <w:t xml:space="preserve">e tratado </w:t>
      </w:r>
      <w:r w:rsidRPr="00A40934">
        <w:t>pelo</w:t>
      </w:r>
      <w:r w:rsidR="006C3054">
        <w:t xml:space="preserve"> próprio</w:t>
      </w:r>
      <w:r w:rsidRPr="00A40934">
        <w:t xml:space="preserve"> Comitê</w:t>
      </w:r>
      <w:r w:rsidR="006C3054">
        <w:t xml:space="preserve"> de Investimentos</w:t>
      </w:r>
      <w:r w:rsidRPr="00A40934">
        <w:t>.</w:t>
      </w:r>
    </w:p>
    <w:p w:rsidR="00E652B7" w:rsidRDefault="00E652B7" w:rsidP="006C3054">
      <w:pPr>
        <w:spacing w:line="276" w:lineRule="auto"/>
        <w:jc w:val="right"/>
      </w:pPr>
    </w:p>
    <w:p w:rsidR="00D8707C" w:rsidRDefault="00D8707C" w:rsidP="006C3054">
      <w:pPr>
        <w:spacing w:line="276" w:lineRule="auto"/>
        <w:jc w:val="right"/>
      </w:pPr>
    </w:p>
    <w:p w:rsidR="006C3054" w:rsidRPr="00A40934" w:rsidRDefault="006C3054" w:rsidP="006C3054">
      <w:pPr>
        <w:spacing w:line="276" w:lineRule="auto"/>
        <w:jc w:val="right"/>
      </w:pPr>
      <w:r>
        <w:t xml:space="preserve">Humaitá-AM, </w:t>
      </w:r>
      <w:r w:rsidRPr="007A6B74">
        <w:t>1</w:t>
      </w:r>
      <w:r w:rsidR="007A6B74" w:rsidRPr="007A6B74">
        <w:t>7</w:t>
      </w:r>
      <w:r>
        <w:t xml:space="preserve"> de julho de 2017.</w:t>
      </w:r>
    </w:p>
    <w:p w:rsidR="00C84E2D" w:rsidRDefault="00C84E2D" w:rsidP="00A40934">
      <w:pPr>
        <w:autoSpaceDE w:val="0"/>
        <w:autoSpaceDN w:val="0"/>
        <w:adjustRightInd w:val="0"/>
        <w:spacing w:line="276" w:lineRule="auto"/>
        <w:jc w:val="both"/>
        <w:rPr>
          <w:color w:val="00B0F0"/>
        </w:rPr>
      </w:pPr>
    </w:p>
    <w:p w:rsidR="006C3054" w:rsidRDefault="006C3054" w:rsidP="00A40934">
      <w:pPr>
        <w:autoSpaceDE w:val="0"/>
        <w:autoSpaceDN w:val="0"/>
        <w:adjustRightInd w:val="0"/>
        <w:spacing w:line="276" w:lineRule="auto"/>
        <w:jc w:val="both"/>
        <w:rPr>
          <w:color w:val="00B0F0"/>
        </w:rPr>
      </w:pPr>
    </w:p>
    <w:p w:rsidR="00E652B7" w:rsidRDefault="00E652B7" w:rsidP="005F72D0">
      <w:pPr>
        <w:autoSpaceDE w:val="0"/>
        <w:autoSpaceDN w:val="0"/>
        <w:adjustRightInd w:val="0"/>
        <w:spacing w:line="276" w:lineRule="auto"/>
        <w:jc w:val="center"/>
        <w:rPr>
          <w:color w:val="00B0F0"/>
        </w:rPr>
      </w:pPr>
    </w:p>
    <w:p w:rsidR="00E652B7" w:rsidRPr="00E652B7" w:rsidRDefault="00E652B7" w:rsidP="00E652B7">
      <w:pPr>
        <w:rPr>
          <w:b/>
        </w:rPr>
      </w:pPr>
      <w:r>
        <w:rPr>
          <w:b/>
        </w:rPr>
        <w:tab/>
      </w:r>
      <w:r w:rsidR="0042366A">
        <w:rPr>
          <w:b/>
        </w:rPr>
        <w:t>Raimundo Alves de Aguiar</w:t>
      </w:r>
      <w:r w:rsidRPr="00E652B7">
        <w:rPr>
          <w:b/>
        </w:rPr>
        <w:tab/>
      </w:r>
      <w:r w:rsidRPr="00E652B7">
        <w:rPr>
          <w:b/>
        </w:rPr>
        <w:tab/>
      </w:r>
      <w:r w:rsidRPr="00E652B7">
        <w:rPr>
          <w:b/>
        </w:rPr>
        <w:tab/>
      </w:r>
      <w:r w:rsidRPr="00E652B7">
        <w:rPr>
          <w:b/>
        </w:rPr>
        <w:tab/>
      </w:r>
      <w:r w:rsidR="0042366A">
        <w:rPr>
          <w:b/>
        </w:rPr>
        <w:t>Robson Gonçalves de Menezes</w:t>
      </w:r>
    </w:p>
    <w:p w:rsidR="00E652B7" w:rsidRPr="00E652B7" w:rsidRDefault="00E652B7" w:rsidP="00E652B7">
      <w:pPr>
        <w:jc w:val="both"/>
      </w:pPr>
      <w:r w:rsidRPr="00E652B7">
        <w:t xml:space="preserve"> </w:t>
      </w:r>
      <w:r>
        <w:tab/>
      </w:r>
      <w:r w:rsidRPr="00E652B7">
        <w:t>Presidente do C</w:t>
      </w:r>
      <w:r w:rsidR="002C2653">
        <w:t>omitê</w:t>
      </w:r>
      <w:r w:rsidRPr="00E652B7">
        <w:tab/>
      </w:r>
      <w:r w:rsidRPr="00E652B7">
        <w:tab/>
      </w:r>
      <w:r w:rsidRPr="00E652B7">
        <w:tab/>
      </w:r>
      <w:r w:rsidRPr="00E652B7">
        <w:tab/>
      </w:r>
      <w:r w:rsidR="002C2653">
        <w:tab/>
      </w:r>
      <w:r w:rsidR="00724604">
        <w:t>Secretário</w:t>
      </w:r>
      <w:r w:rsidR="0042366A">
        <w:t xml:space="preserve"> do Comit</w:t>
      </w:r>
      <w:r w:rsidR="002C2653">
        <w:t>ê</w:t>
      </w:r>
    </w:p>
    <w:p w:rsidR="00E652B7" w:rsidRPr="00E652B7" w:rsidRDefault="00E652B7" w:rsidP="00E652B7">
      <w:r w:rsidRPr="00E652B7">
        <w:t xml:space="preserve"> </w:t>
      </w:r>
    </w:p>
    <w:p w:rsidR="00E652B7" w:rsidRPr="00E652B7" w:rsidRDefault="00E652B7" w:rsidP="00E652B7"/>
    <w:p w:rsidR="00E652B7" w:rsidRPr="00E652B7" w:rsidRDefault="00E652B7" w:rsidP="00E652B7"/>
    <w:p w:rsidR="00E652B7" w:rsidRPr="00E652B7" w:rsidRDefault="00E652B7" w:rsidP="00E652B7">
      <w:pPr>
        <w:rPr>
          <w:b/>
        </w:rPr>
      </w:pPr>
      <w:r>
        <w:rPr>
          <w:b/>
        </w:rPr>
        <w:tab/>
      </w:r>
      <w:r w:rsidR="0042366A">
        <w:rPr>
          <w:b/>
        </w:rPr>
        <w:t>Reginaldo Santos Maciel</w:t>
      </w:r>
      <w:r w:rsidRPr="00E652B7">
        <w:rPr>
          <w:b/>
        </w:rPr>
        <w:tab/>
      </w:r>
      <w:r w:rsidRPr="00E652B7">
        <w:rPr>
          <w:b/>
        </w:rPr>
        <w:tab/>
      </w:r>
      <w:r w:rsidRPr="00E652B7">
        <w:rPr>
          <w:b/>
        </w:rPr>
        <w:tab/>
      </w:r>
      <w:r w:rsidR="002C2653">
        <w:rPr>
          <w:b/>
        </w:rPr>
        <w:tab/>
      </w:r>
      <w:proofErr w:type="spellStart"/>
      <w:r w:rsidR="0042366A" w:rsidRPr="0042366A">
        <w:rPr>
          <w:b/>
        </w:rPr>
        <w:t>Aldemi</w:t>
      </w:r>
      <w:proofErr w:type="spellEnd"/>
      <w:r w:rsidR="0042366A" w:rsidRPr="0042366A">
        <w:rPr>
          <w:b/>
        </w:rPr>
        <w:t xml:space="preserve"> de Oliveira Costa</w:t>
      </w:r>
    </w:p>
    <w:p w:rsidR="00E652B7" w:rsidRPr="00E652B7" w:rsidRDefault="00E652B7" w:rsidP="00E652B7">
      <w:pPr>
        <w:rPr>
          <w:b/>
        </w:rPr>
      </w:pPr>
      <w:r>
        <w:tab/>
      </w:r>
      <w:r w:rsidR="002C2653" w:rsidRPr="00E652B7">
        <w:t>Membro do Co</w:t>
      </w:r>
      <w:r w:rsidR="002C2653">
        <w:t>mitê</w:t>
      </w:r>
      <w:r w:rsidRPr="00E652B7">
        <w:tab/>
      </w:r>
      <w:r w:rsidRPr="00E652B7">
        <w:tab/>
      </w:r>
      <w:r w:rsidRPr="00E652B7">
        <w:tab/>
      </w:r>
      <w:r w:rsidRPr="00E652B7">
        <w:tab/>
      </w:r>
      <w:r w:rsidR="002C2653">
        <w:tab/>
      </w:r>
      <w:r w:rsidR="002C2653" w:rsidRPr="00E652B7">
        <w:t>Membro do Co</w:t>
      </w:r>
      <w:r w:rsidR="002C2653">
        <w:t>mitê</w:t>
      </w:r>
    </w:p>
    <w:p w:rsidR="006C3054" w:rsidRPr="00A40934" w:rsidRDefault="006C3054" w:rsidP="00A40934">
      <w:pPr>
        <w:autoSpaceDE w:val="0"/>
        <w:autoSpaceDN w:val="0"/>
        <w:adjustRightInd w:val="0"/>
        <w:spacing w:line="276" w:lineRule="auto"/>
        <w:jc w:val="both"/>
        <w:rPr>
          <w:color w:val="00B0F0"/>
        </w:rPr>
      </w:pPr>
      <w:bookmarkStart w:id="0" w:name="_GoBack"/>
      <w:bookmarkEnd w:id="0"/>
    </w:p>
    <w:sectPr w:rsidR="006C3054" w:rsidRPr="00A40934" w:rsidSect="00921F1C">
      <w:headerReference w:type="default" r:id="rId8"/>
      <w:footerReference w:type="default" r:id="rId9"/>
      <w:pgSz w:w="11906" w:h="16838" w:code="9"/>
      <w:pgMar w:top="1701" w:right="1134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098" w:rsidRDefault="007C0098" w:rsidP="005C34FB">
      <w:r>
        <w:separator/>
      </w:r>
    </w:p>
  </w:endnote>
  <w:endnote w:type="continuationSeparator" w:id="0">
    <w:p w:rsidR="007C0098" w:rsidRDefault="007C0098" w:rsidP="005C3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277796"/>
      <w:docPartObj>
        <w:docPartGallery w:val="Page Numbers (Bottom of Page)"/>
        <w:docPartUnique/>
      </w:docPartObj>
    </w:sdtPr>
    <w:sdtEndPr/>
    <w:sdtContent>
      <w:p w:rsidR="00FA08F5" w:rsidRDefault="00FA08F5">
        <w:pPr>
          <w:pStyle w:val="Rodap"/>
          <w:jc w:val="right"/>
        </w:pPr>
        <w:r w:rsidRPr="00FA08F5">
          <w:rPr>
            <w:sz w:val="20"/>
            <w:szCs w:val="20"/>
          </w:rPr>
          <w:fldChar w:fldCharType="begin"/>
        </w:r>
        <w:r w:rsidRPr="00FA08F5">
          <w:rPr>
            <w:sz w:val="20"/>
            <w:szCs w:val="20"/>
          </w:rPr>
          <w:instrText>PAGE   \* MERGEFORMAT</w:instrText>
        </w:r>
        <w:r w:rsidRPr="00FA08F5">
          <w:rPr>
            <w:sz w:val="20"/>
            <w:szCs w:val="20"/>
          </w:rPr>
          <w:fldChar w:fldCharType="separate"/>
        </w:r>
        <w:r w:rsidR="00AE1D9F">
          <w:rPr>
            <w:noProof/>
            <w:sz w:val="20"/>
            <w:szCs w:val="20"/>
          </w:rPr>
          <w:t>4</w:t>
        </w:r>
        <w:r w:rsidRPr="00FA08F5">
          <w:rPr>
            <w:sz w:val="20"/>
            <w:szCs w:val="20"/>
          </w:rPr>
          <w:fldChar w:fldCharType="end"/>
        </w:r>
      </w:p>
    </w:sdtContent>
  </w:sdt>
  <w:p w:rsidR="00FA08F5" w:rsidRDefault="00FA08F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098" w:rsidRDefault="007C0098" w:rsidP="005C34FB">
      <w:r>
        <w:separator/>
      </w:r>
    </w:p>
  </w:footnote>
  <w:footnote w:type="continuationSeparator" w:id="0">
    <w:p w:rsidR="007C0098" w:rsidRDefault="007C0098" w:rsidP="005C3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07B" w:rsidRDefault="0087307B" w:rsidP="0087307B">
    <w:pPr>
      <w:pStyle w:val="Cabealho"/>
      <w:tabs>
        <w:tab w:val="left" w:pos="520"/>
        <w:tab w:val="center" w:pos="4524"/>
      </w:tabs>
      <w:jc w:val="center"/>
      <w:rPr>
        <w:lang w:val="pt-PT"/>
      </w:rPr>
    </w:pPr>
  </w:p>
  <w:p w:rsidR="0087307B" w:rsidRDefault="00D422CA" w:rsidP="0087307B">
    <w:pPr>
      <w:pStyle w:val="Cabealho"/>
      <w:tabs>
        <w:tab w:val="left" w:pos="520"/>
        <w:tab w:val="center" w:pos="4524"/>
      </w:tabs>
      <w:jc w:val="center"/>
      <w:rPr>
        <w:lang w:val="pt-PT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73FC8A9" wp14:editId="1501EABE">
          <wp:simplePos x="0" y="0"/>
          <wp:positionH relativeFrom="column">
            <wp:posOffset>2650160</wp:posOffset>
          </wp:positionH>
          <wp:positionV relativeFrom="paragraph">
            <wp:posOffset>61595</wp:posOffset>
          </wp:positionV>
          <wp:extent cx="351130" cy="277569"/>
          <wp:effectExtent l="0" t="0" r="0" b="8255"/>
          <wp:wrapNone/>
          <wp:docPr id="3" name="Imagem 3" descr="Logo da 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da Prefei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130" cy="2775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307B" w:rsidRDefault="00D422CA" w:rsidP="0087307B">
    <w:pPr>
      <w:pStyle w:val="Cabealho"/>
      <w:tabs>
        <w:tab w:val="left" w:pos="520"/>
        <w:tab w:val="center" w:pos="4524"/>
      </w:tabs>
      <w:jc w:val="center"/>
      <w:rPr>
        <w:lang w:val="pt-PT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693D0B0" wp14:editId="0FB9C12A">
          <wp:simplePos x="0" y="0"/>
          <wp:positionH relativeFrom="column">
            <wp:posOffset>5237480</wp:posOffset>
          </wp:positionH>
          <wp:positionV relativeFrom="paragraph">
            <wp:posOffset>148260</wp:posOffset>
          </wp:positionV>
          <wp:extent cx="489585" cy="554400"/>
          <wp:effectExtent l="0" t="0" r="571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85" cy="55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C6F420D" wp14:editId="1345D0AE">
          <wp:simplePos x="0" y="0"/>
          <wp:positionH relativeFrom="margin">
            <wp:posOffset>9525</wp:posOffset>
          </wp:positionH>
          <wp:positionV relativeFrom="paragraph">
            <wp:posOffset>112065</wp:posOffset>
          </wp:positionV>
          <wp:extent cx="669967" cy="617677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967" cy="6176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7307B" w:rsidRPr="00D422CA" w:rsidRDefault="0087307B" w:rsidP="0087307B">
    <w:pPr>
      <w:pStyle w:val="Cabealho"/>
      <w:tabs>
        <w:tab w:val="left" w:pos="520"/>
        <w:tab w:val="center" w:pos="4524"/>
      </w:tabs>
      <w:jc w:val="center"/>
      <w:rPr>
        <w:lang w:val="pt-PT"/>
      </w:rPr>
    </w:pPr>
    <w:r w:rsidRPr="00D422CA">
      <w:rPr>
        <w:lang w:val="pt-PT"/>
      </w:rPr>
      <w:t>INST</w:t>
    </w:r>
    <w:r w:rsidR="00921F1C" w:rsidRPr="00D422CA">
      <w:rPr>
        <w:lang w:val="pt-PT"/>
      </w:rPr>
      <w:t>ITUTO</w:t>
    </w:r>
    <w:r w:rsidRPr="00D422CA">
      <w:rPr>
        <w:lang w:val="pt-PT"/>
      </w:rPr>
      <w:t xml:space="preserve"> DE PREV. SOC. DOS SERV. MUN. DE HUMAITÁ</w:t>
    </w:r>
  </w:p>
  <w:p w:rsidR="0087307B" w:rsidRPr="00D422CA" w:rsidRDefault="00D422CA" w:rsidP="0087307B">
    <w:pPr>
      <w:pStyle w:val="Cabealho"/>
      <w:jc w:val="center"/>
      <w:rPr>
        <w:sz w:val="28"/>
        <w:szCs w:val="28"/>
        <w:lang w:val="pt-PT"/>
      </w:rPr>
    </w:pPr>
    <w:r w:rsidRPr="00D422CA">
      <w:rPr>
        <w:lang w:val="pt-PT"/>
      </w:rPr>
      <w:t>DIRETORIA EXECUTIVA</w:t>
    </w:r>
  </w:p>
  <w:p w:rsidR="0087307B" w:rsidRPr="00921F1C" w:rsidRDefault="0087307B" w:rsidP="0087307B">
    <w:pPr>
      <w:pStyle w:val="Cabealho"/>
      <w:jc w:val="center"/>
      <w:rPr>
        <w:b/>
        <w:lang w:val="pt-PT"/>
      </w:rPr>
    </w:pPr>
    <w:r w:rsidRPr="00921F1C">
      <w:rPr>
        <w:b/>
        <w:lang w:val="pt-PT"/>
      </w:rPr>
      <w:t>“</w:t>
    </w:r>
    <w:r w:rsidR="00D422CA">
      <w:rPr>
        <w:b/>
        <w:i/>
        <w:lang w:val="pt-PT"/>
      </w:rPr>
      <w:t>Comitê de Investimentos</w:t>
    </w:r>
    <w:r w:rsidRPr="00921F1C">
      <w:rPr>
        <w:b/>
        <w:lang w:val="pt-PT"/>
      </w:rPr>
      <w:t>”</w:t>
    </w:r>
  </w:p>
  <w:p w:rsidR="0087307B" w:rsidRDefault="0087307B" w:rsidP="00FA08F5">
    <w:pPr>
      <w:pStyle w:val="Cabealho"/>
      <w:pBdr>
        <w:bottom w:val="single" w:sz="12" w:space="1" w:color="auto"/>
      </w:pBdr>
      <w:jc w:val="right"/>
      <w:rPr>
        <w:sz w:val="4"/>
        <w:szCs w:val="4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1122"/>
    <w:multiLevelType w:val="hybridMultilevel"/>
    <w:tmpl w:val="4B765FDC"/>
    <w:lvl w:ilvl="0" w:tplc="D9E49B2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A117D71"/>
    <w:multiLevelType w:val="hybridMultilevel"/>
    <w:tmpl w:val="CC6A9C6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6C307B"/>
    <w:multiLevelType w:val="hybridMultilevel"/>
    <w:tmpl w:val="117E4C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876"/>
    <w:rsid w:val="00001A6C"/>
    <w:rsid w:val="00001B1B"/>
    <w:rsid w:val="00002EE8"/>
    <w:rsid w:val="00015AE8"/>
    <w:rsid w:val="00020EC0"/>
    <w:rsid w:val="00021DC3"/>
    <w:rsid w:val="00022E43"/>
    <w:rsid w:val="00023AE6"/>
    <w:rsid w:val="00023FF7"/>
    <w:rsid w:val="000245AB"/>
    <w:rsid w:val="000252B7"/>
    <w:rsid w:val="000403E8"/>
    <w:rsid w:val="00042EBA"/>
    <w:rsid w:val="00043C49"/>
    <w:rsid w:val="00046F21"/>
    <w:rsid w:val="00052D39"/>
    <w:rsid w:val="00060389"/>
    <w:rsid w:val="00070635"/>
    <w:rsid w:val="0007085B"/>
    <w:rsid w:val="00074387"/>
    <w:rsid w:val="00074C40"/>
    <w:rsid w:val="00077014"/>
    <w:rsid w:val="00077885"/>
    <w:rsid w:val="00087A36"/>
    <w:rsid w:val="000902CE"/>
    <w:rsid w:val="00091EF2"/>
    <w:rsid w:val="00092DF7"/>
    <w:rsid w:val="000A4CFE"/>
    <w:rsid w:val="000A59DA"/>
    <w:rsid w:val="000A5C7B"/>
    <w:rsid w:val="000A68D6"/>
    <w:rsid w:val="000B0EF2"/>
    <w:rsid w:val="000C12A1"/>
    <w:rsid w:val="000C456D"/>
    <w:rsid w:val="000D32E3"/>
    <w:rsid w:val="000E0B1C"/>
    <w:rsid w:val="000E42AC"/>
    <w:rsid w:val="000E7863"/>
    <w:rsid w:val="00102F41"/>
    <w:rsid w:val="00112A20"/>
    <w:rsid w:val="00113A97"/>
    <w:rsid w:val="00115A80"/>
    <w:rsid w:val="00117124"/>
    <w:rsid w:val="0011713A"/>
    <w:rsid w:val="00117E1E"/>
    <w:rsid w:val="00120C05"/>
    <w:rsid w:val="00123807"/>
    <w:rsid w:val="001273E0"/>
    <w:rsid w:val="0013135F"/>
    <w:rsid w:val="00131DE9"/>
    <w:rsid w:val="00132A2D"/>
    <w:rsid w:val="00132A73"/>
    <w:rsid w:val="00135307"/>
    <w:rsid w:val="001369E5"/>
    <w:rsid w:val="001412B2"/>
    <w:rsid w:val="00141FA8"/>
    <w:rsid w:val="00142547"/>
    <w:rsid w:val="001435E3"/>
    <w:rsid w:val="001439F2"/>
    <w:rsid w:val="00145702"/>
    <w:rsid w:val="00152731"/>
    <w:rsid w:val="001547AA"/>
    <w:rsid w:val="00157487"/>
    <w:rsid w:val="00160A56"/>
    <w:rsid w:val="00160A95"/>
    <w:rsid w:val="00160DCD"/>
    <w:rsid w:val="0016324B"/>
    <w:rsid w:val="00165479"/>
    <w:rsid w:val="001666B5"/>
    <w:rsid w:val="00166CC2"/>
    <w:rsid w:val="0017119F"/>
    <w:rsid w:val="00171E02"/>
    <w:rsid w:val="001819EC"/>
    <w:rsid w:val="00187209"/>
    <w:rsid w:val="00191238"/>
    <w:rsid w:val="00192876"/>
    <w:rsid w:val="0019444B"/>
    <w:rsid w:val="001A227A"/>
    <w:rsid w:val="001B3E4C"/>
    <w:rsid w:val="001B70F7"/>
    <w:rsid w:val="001C0D77"/>
    <w:rsid w:val="001C7041"/>
    <w:rsid w:val="001D4210"/>
    <w:rsid w:val="001E3168"/>
    <w:rsid w:val="001E36BD"/>
    <w:rsid w:val="001E5C85"/>
    <w:rsid w:val="001F0DA0"/>
    <w:rsid w:val="001F0E2E"/>
    <w:rsid w:val="001F2357"/>
    <w:rsid w:val="001F528B"/>
    <w:rsid w:val="002047BE"/>
    <w:rsid w:val="0020623A"/>
    <w:rsid w:val="00206580"/>
    <w:rsid w:val="0020712F"/>
    <w:rsid w:val="0021006E"/>
    <w:rsid w:val="002155D7"/>
    <w:rsid w:val="0022571E"/>
    <w:rsid w:val="002303FD"/>
    <w:rsid w:val="00232F69"/>
    <w:rsid w:val="00233162"/>
    <w:rsid w:val="002334E4"/>
    <w:rsid w:val="002404F1"/>
    <w:rsid w:val="0024066A"/>
    <w:rsid w:val="00241087"/>
    <w:rsid w:val="0024266D"/>
    <w:rsid w:val="00252FF3"/>
    <w:rsid w:val="00255D90"/>
    <w:rsid w:val="00261CDA"/>
    <w:rsid w:val="0026334B"/>
    <w:rsid w:val="00272872"/>
    <w:rsid w:val="00272F15"/>
    <w:rsid w:val="002766BA"/>
    <w:rsid w:val="00280AE0"/>
    <w:rsid w:val="00281869"/>
    <w:rsid w:val="00283CE5"/>
    <w:rsid w:val="00285728"/>
    <w:rsid w:val="00291775"/>
    <w:rsid w:val="00291F26"/>
    <w:rsid w:val="00292329"/>
    <w:rsid w:val="0029234D"/>
    <w:rsid w:val="00292DDD"/>
    <w:rsid w:val="00297A46"/>
    <w:rsid w:val="002A10B9"/>
    <w:rsid w:val="002A4361"/>
    <w:rsid w:val="002C1A7C"/>
    <w:rsid w:val="002C2653"/>
    <w:rsid w:val="002C57D6"/>
    <w:rsid w:val="002C65A6"/>
    <w:rsid w:val="002C7457"/>
    <w:rsid w:val="002C74F8"/>
    <w:rsid w:val="002D331B"/>
    <w:rsid w:val="002E12C4"/>
    <w:rsid w:val="002E1935"/>
    <w:rsid w:val="002E206B"/>
    <w:rsid w:val="002E58C3"/>
    <w:rsid w:val="002E688C"/>
    <w:rsid w:val="002F22F4"/>
    <w:rsid w:val="002F40BB"/>
    <w:rsid w:val="002F4DA4"/>
    <w:rsid w:val="002F62C5"/>
    <w:rsid w:val="00302218"/>
    <w:rsid w:val="00307709"/>
    <w:rsid w:val="00307D48"/>
    <w:rsid w:val="00312F08"/>
    <w:rsid w:val="00315D77"/>
    <w:rsid w:val="00317CD3"/>
    <w:rsid w:val="00320F8C"/>
    <w:rsid w:val="003307B3"/>
    <w:rsid w:val="003414E5"/>
    <w:rsid w:val="00341D0C"/>
    <w:rsid w:val="00343A4D"/>
    <w:rsid w:val="003444E3"/>
    <w:rsid w:val="00346F39"/>
    <w:rsid w:val="00351D9B"/>
    <w:rsid w:val="00351F7A"/>
    <w:rsid w:val="003540B6"/>
    <w:rsid w:val="00362043"/>
    <w:rsid w:val="00363340"/>
    <w:rsid w:val="00364A9A"/>
    <w:rsid w:val="00365FD4"/>
    <w:rsid w:val="0037245D"/>
    <w:rsid w:val="00374210"/>
    <w:rsid w:val="00375DFD"/>
    <w:rsid w:val="00375E09"/>
    <w:rsid w:val="00382648"/>
    <w:rsid w:val="00385F37"/>
    <w:rsid w:val="003903E5"/>
    <w:rsid w:val="00390939"/>
    <w:rsid w:val="00392313"/>
    <w:rsid w:val="00395453"/>
    <w:rsid w:val="00397C9A"/>
    <w:rsid w:val="003A3490"/>
    <w:rsid w:val="003A5F54"/>
    <w:rsid w:val="003B0E73"/>
    <w:rsid w:val="003B2F0F"/>
    <w:rsid w:val="003B7E86"/>
    <w:rsid w:val="003C3A2A"/>
    <w:rsid w:val="003C3B5E"/>
    <w:rsid w:val="003C4484"/>
    <w:rsid w:val="003C6D9E"/>
    <w:rsid w:val="003D017C"/>
    <w:rsid w:val="003D6B99"/>
    <w:rsid w:val="003E3068"/>
    <w:rsid w:val="003E5248"/>
    <w:rsid w:val="003E6A7E"/>
    <w:rsid w:val="003F2B8B"/>
    <w:rsid w:val="003F3E92"/>
    <w:rsid w:val="00404733"/>
    <w:rsid w:val="00416A02"/>
    <w:rsid w:val="004223EC"/>
    <w:rsid w:val="00422EF1"/>
    <w:rsid w:val="0042366A"/>
    <w:rsid w:val="00430C5A"/>
    <w:rsid w:val="004312FB"/>
    <w:rsid w:val="004330CF"/>
    <w:rsid w:val="00434266"/>
    <w:rsid w:val="004376B3"/>
    <w:rsid w:val="00442724"/>
    <w:rsid w:val="00447574"/>
    <w:rsid w:val="00450B8D"/>
    <w:rsid w:val="00454945"/>
    <w:rsid w:val="0045549C"/>
    <w:rsid w:val="00457A3C"/>
    <w:rsid w:val="004618D8"/>
    <w:rsid w:val="0046336E"/>
    <w:rsid w:val="00463E2D"/>
    <w:rsid w:val="00463EAF"/>
    <w:rsid w:val="00467063"/>
    <w:rsid w:val="00470684"/>
    <w:rsid w:val="0047231D"/>
    <w:rsid w:val="00476412"/>
    <w:rsid w:val="0049211F"/>
    <w:rsid w:val="00492280"/>
    <w:rsid w:val="004A4847"/>
    <w:rsid w:val="004A5F57"/>
    <w:rsid w:val="004A65E4"/>
    <w:rsid w:val="004A75AE"/>
    <w:rsid w:val="004C007B"/>
    <w:rsid w:val="004C3B48"/>
    <w:rsid w:val="004C5175"/>
    <w:rsid w:val="004C6C62"/>
    <w:rsid w:val="004C79CE"/>
    <w:rsid w:val="004D0996"/>
    <w:rsid w:val="004D2272"/>
    <w:rsid w:val="004D34A2"/>
    <w:rsid w:val="004D6660"/>
    <w:rsid w:val="004E273C"/>
    <w:rsid w:val="004E43C5"/>
    <w:rsid w:val="004E45F4"/>
    <w:rsid w:val="004E5446"/>
    <w:rsid w:val="004F2361"/>
    <w:rsid w:val="004F2709"/>
    <w:rsid w:val="004F7338"/>
    <w:rsid w:val="004F7A58"/>
    <w:rsid w:val="00501A06"/>
    <w:rsid w:val="00506FDF"/>
    <w:rsid w:val="005076F6"/>
    <w:rsid w:val="00507926"/>
    <w:rsid w:val="0051356A"/>
    <w:rsid w:val="0051402F"/>
    <w:rsid w:val="005210A7"/>
    <w:rsid w:val="00521787"/>
    <w:rsid w:val="00526E52"/>
    <w:rsid w:val="005304AE"/>
    <w:rsid w:val="00533B2E"/>
    <w:rsid w:val="00540B70"/>
    <w:rsid w:val="00541AB5"/>
    <w:rsid w:val="005435E9"/>
    <w:rsid w:val="00544E47"/>
    <w:rsid w:val="00545996"/>
    <w:rsid w:val="00545EEF"/>
    <w:rsid w:val="0054628E"/>
    <w:rsid w:val="00551C22"/>
    <w:rsid w:val="00565EDD"/>
    <w:rsid w:val="005669BB"/>
    <w:rsid w:val="005752F7"/>
    <w:rsid w:val="005759F5"/>
    <w:rsid w:val="005773F1"/>
    <w:rsid w:val="00581400"/>
    <w:rsid w:val="00582DC4"/>
    <w:rsid w:val="005849B3"/>
    <w:rsid w:val="00584D1D"/>
    <w:rsid w:val="00590403"/>
    <w:rsid w:val="00591977"/>
    <w:rsid w:val="0059220E"/>
    <w:rsid w:val="00593344"/>
    <w:rsid w:val="0059357D"/>
    <w:rsid w:val="00594A85"/>
    <w:rsid w:val="0059507A"/>
    <w:rsid w:val="005967F5"/>
    <w:rsid w:val="005A162B"/>
    <w:rsid w:val="005A268D"/>
    <w:rsid w:val="005A3C87"/>
    <w:rsid w:val="005A4A5E"/>
    <w:rsid w:val="005B05F1"/>
    <w:rsid w:val="005B0855"/>
    <w:rsid w:val="005B2041"/>
    <w:rsid w:val="005B2E61"/>
    <w:rsid w:val="005B35E8"/>
    <w:rsid w:val="005B48DB"/>
    <w:rsid w:val="005B56E8"/>
    <w:rsid w:val="005B5ADA"/>
    <w:rsid w:val="005B72A7"/>
    <w:rsid w:val="005B7893"/>
    <w:rsid w:val="005C34FB"/>
    <w:rsid w:val="005C741A"/>
    <w:rsid w:val="005C7811"/>
    <w:rsid w:val="005D3560"/>
    <w:rsid w:val="005D6D25"/>
    <w:rsid w:val="005D771B"/>
    <w:rsid w:val="005E2BE8"/>
    <w:rsid w:val="005E2EDC"/>
    <w:rsid w:val="005F0FF1"/>
    <w:rsid w:val="005F135C"/>
    <w:rsid w:val="005F270D"/>
    <w:rsid w:val="005F30B5"/>
    <w:rsid w:val="005F72D0"/>
    <w:rsid w:val="005F7CCC"/>
    <w:rsid w:val="006006FA"/>
    <w:rsid w:val="00602876"/>
    <w:rsid w:val="00603270"/>
    <w:rsid w:val="00605A0D"/>
    <w:rsid w:val="0060715B"/>
    <w:rsid w:val="0061080E"/>
    <w:rsid w:val="00612CF6"/>
    <w:rsid w:val="00613FBF"/>
    <w:rsid w:val="006206CE"/>
    <w:rsid w:val="0062286E"/>
    <w:rsid w:val="00623213"/>
    <w:rsid w:val="0062453C"/>
    <w:rsid w:val="00624EF3"/>
    <w:rsid w:val="00626A93"/>
    <w:rsid w:val="00627744"/>
    <w:rsid w:val="00631C99"/>
    <w:rsid w:val="0063375C"/>
    <w:rsid w:val="00635319"/>
    <w:rsid w:val="00637C6C"/>
    <w:rsid w:val="00637E39"/>
    <w:rsid w:val="00653202"/>
    <w:rsid w:val="00654DE3"/>
    <w:rsid w:val="006604D7"/>
    <w:rsid w:val="00661CCF"/>
    <w:rsid w:val="00664BDE"/>
    <w:rsid w:val="006700BF"/>
    <w:rsid w:val="0067112D"/>
    <w:rsid w:val="00672468"/>
    <w:rsid w:val="00676F80"/>
    <w:rsid w:val="00685A34"/>
    <w:rsid w:val="0068642D"/>
    <w:rsid w:val="006871DE"/>
    <w:rsid w:val="006951E9"/>
    <w:rsid w:val="006A2478"/>
    <w:rsid w:val="006A30AE"/>
    <w:rsid w:val="006A3E40"/>
    <w:rsid w:val="006A4013"/>
    <w:rsid w:val="006A4238"/>
    <w:rsid w:val="006A7A6E"/>
    <w:rsid w:val="006B387F"/>
    <w:rsid w:val="006B4294"/>
    <w:rsid w:val="006C08AE"/>
    <w:rsid w:val="006C3054"/>
    <w:rsid w:val="006D1846"/>
    <w:rsid w:val="006D6FA7"/>
    <w:rsid w:val="006E02D1"/>
    <w:rsid w:val="006E1898"/>
    <w:rsid w:val="006E65A1"/>
    <w:rsid w:val="006F0FDB"/>
    <w:rsid w:val="006F1860"/>
    <w:rsid w:val="006F4366"/>
    <w:rsid w:val="00700502"/>
    <w:rsid w:val="00703101"/>
    <w:rsid w:val="007032B2"/>
    <w:rsid w:val="00712104"/>
    <w:rsid w:val="00712521"/>
    <w:rsid w:val="0071673D"/>
    <w:rsid w:val="007221AF"/>
    <w:rsid w:val="0072263D"/>
    <w:rsid w:val="00724228"/>
    <w:rsid w:val="00724393"/>
    <w:rsid w:val="00724604"/>
    <w:rsid w:val="00730A4F"/>
    <w:rsid w:val="00735BAE"/>
    <w:rsid w:val="00736441"/>
    <w:rsid w:val="007408DC"/>
    <w:rsid w:val="007449B9"/>
    <w:rsid w:val="007477FD"/>
    <w:rsid w:val="00750F89"/>
    <w:rsid w:val="007518AC"/>
    <w:rsid w:val="00754C43"/>
    <w:rsid w:val="00761310"/>
    <w:rsid w:val="0076703D"/>
    <w:rsid w:val="00767B8C"/>
    <w:rsid w:val="00767ED4"/>
    <w:rsid w:val="007704B6"/>
    <w:rsid w:val="0077233A"/>
    <w:rsid w:val="0077261A"/>
    <w:rsid w:val="00776CA0"/>
    <w:rsid w:val="00780CA8"/>
    <w:rsid w:val="007830D4"/>
    <w:rsid w:val="007832FA"/>
    <w:rsid w:val="007855D6"/>
    <w:rsid w:val="00787736"/>
    <w:rsid w:val="00787DBC"/>
    <w:rsid w:val="00790D4E"/>
    <w:rsid w:val="00790F0F"/>
    <w:rsid w:val="00797568"/>
    <w:rsid w:val="007A1975"/>
    <w:rsid w:val="007A3083"/>
    <w:rsid w:val="007A54F0"/>
    <w:rsid w:val="007A6B74"/>
    <w:rsid w:val="007A71A0"/>
    <w:rsid w:val="007B05D1"/>
    <w:rsid w:val="007B5B68"/>
    <w:rsid w:val="007B6749"/>
    <w:rsid w:val="007B78B7"/>
    <w:rsid w:val="007B78D9"/>
    <w:rsid w:val="007B7A9C"/>
    <w:rsid w:val="007C0098"/>
    <w:rsid w:val="007C1133"/>
    <w:rsid w:val="007C3212"/>
    <w:rsid w:val="007C7302"/>
    <w:rsid w:val="007D287F"/>
    <w:rsid w:val="007D604B"/>
    <w:rsid w:val="007F3ADF"/>
    <w:rsid w:val="007F5B8B"/>
    <w:rsid w:val="007F6444"/>
    <w:rsid w:val="00803739"/>
    <w:rsid w:val="008037FD"/>
    <w:rsid w:val="00805044"/>
    <w:rsid w:val="008146F1"/>
    <w:rsid w:val="00815915"/>
    <w:rsid w:val="00825696"/>
    <w:rsid w:val="008274CC"/>
    <w:rsid w:val="00844292"/>
    <w:rsid w:val="00852F69"/>
    <w:rsid w:val="008567FF"/>
    <w:rsid w:val="00870C93"/>
    <w:rsid w:val="00871A68"/>
    <w:rsid w:val="008724C9"/>
    <w:rsid w:val="0087307B"/>
    <w:rsid w:val="00873C84"/>
    <w:rsid w:val="008761F7"/>
    <w:rsid w:val="00876C10"/>
    <w:rsid w:val="00876EED"/>
    <w:rsid w:val="00881A15"/>
    <w:rsid w:val="00881E01"/>
    <w:rsid w:val="008869A5"/>
    <w:rsid w:val="0089072E"/>
    <w:rsid w:val="008911D8"/>
    <w:rsid w:val="008925D7"/>
    <w:rsid w:val="00893F47"/>
    <w:rsid w:val="0089562A"/>
    <w:rsid w:val="008A043B"/>
    <w:rsid w:val="008A3332"/>
    <w:rsid w:val="008B02C5"/>
    <w:rsid w:val="008B5C40"/>
    <w:rsid w:val="008C198C"/>
    <w:rsid w:val="008D0A62"/>
    <w:rsid w:val="008D3035"/>
    <w:rsid w:val="008D3B0E"/>
    <w:rsid w:val="008D4DEF"/>
    <w:rsid w:val="008D6034"/>
    <w:rsid w:val="008D7521"/>
    <w:rsid w:val="008E3D8F"/>
    <w:rsid w:val="008E5932"/>
    <w:rsid w:val="008F03B9"/>
    <w:rsid w:val="008F33C2"/>
    <w:rsid w:val="008F46DF"/>
    <w:rsid w:val="008F60AD"/>
    <w:rsid w:val="0090034F"/>
    <w:rsid w:val="009004F5"/>
    <w:rsid w:val="00901864"/>
    <w:rsid w:val="00902897"/>
    <w:rsid w:val="00902CA5"/>
    <w:rsid w:val="00903963"/>
    <w:rsid w:val="009039BD"/>
    <w:rsid w:val="00903EF3"/>
    <w:rsid w:val="009045A1"/>
    <w:rsid w:val="00910A27"/>
    <w:rsid w:val="00910C22"/>
    <w:rsid w:val="009120C1"/>
    <w:rsid w:val="00914831"/>
    <w:rsid w:val="00914D19"/>
    <w:rsid w:val="00915BBE"/>
    <w:rsid w:val="009169A0"/>
    <w:rsid w:val="009172F6"/>
    <w:rsid w:val="009204F8"/>
    <w:rsid w:val="009210D3"/>
    <w:rsid w:val="00921F1C"/>
    <w:rsid w:val="009228CC"/>
    <w:rsid w:val="00925474"/>
    <w:rsid w:val="009303B6"/>
    <w:rsid w:val="00930C32"/>
    <w:rsid w:val="009320CA"/>
    <w:rsid w:val="0093318D"/>
    <w:rsid w:val="0093430F"/>
    <w:rsid w:val="00934BC3"/>
    <w:rsid w:val="0093649F"/>
    <w:rsid w:val="00950B15"/>
    <w:rsid w:val="00950CCB"/>
    <w:rsid w:val="00950E56"/>
    <w:rsid w:val="00951628"/>
    <w:rsid w:val="00951654"/>
    <w:rsid w:val="00951B97"/>
    <w:rsid w:val="009532B2"/>
    <w:rsid w:val="00967D02"/>
    <w:rsid w:val="00967E9C"/>
    <w:rsid w:val="0097025D"/>
    <w:rsid w:val="00971F65"/>
    <w:rsid w:val="00974C6A"/>
    <w:rsid w:val="0097720D"/>
    <w:rsid w:val="0098739C"/>
    <w:rsid w:val="0099382B"/>
    <w:rsid w:val="009A05CC"/>
    <w:rsid w:val="009A0A63"/>
    <w:rsid w:val="009A1913"/>
    <w:rsid w:val="009A1D96"/>
    <w:rsid w:val="009A3ACA"/>
    <w:rsid w:val="009A6768"/>
    <w:rsid w:val="009A757B"/>
    <w:rsid w:val="009B3217"/>
    <w:rsid w:val="009C69F3"/>
    <w:rsid w:val="009D081D"/>
    <w:rsid w:val="009D32ED"/>
    <w:rsid w:val="009D4EFA"/>
    <w:rsid w:val="009E0EFA"/>
    <w:rsid w:val="009E41F5"/>
    <w:rsid w:val="009E49C9"/>
    <w:rsid w:val="009E502C"/>
    <w:rsid w:val="009E73C4"/>
    <w:rsid w:val="009F0578"/>
    <w:rsid w:val="009F1824"/>
    <w:rsid w:val="009F2D90"/>
    <w:rsid w:val="009F354A"/>
    <w:rsid w:val="009F38A0"/>
    <w:rsid w:val="009F61D5"/>
    <w:rsid w:val="00A01443"/>
    <w:rsid w:val="00A016D9"/>
    <w:rsid w:val="00A02B93"/>
    <w:rsid w:val="00A06B68"/>
    <w:rsid w:val="00A12AA8"/>
    <w:rsid w:val="00A13590"/>
    <w:rsid w:val="00A162CF"/>
    <w:rsid w:val="00A23E29"/>
    <w:rsid w:val="00A30D3C"/>
    <w:rsid w:val="00A30D65"/>
    <w:rsid w:val="00A329A8"/>
    <w:rsid w:val="00A3422C"/>
    <w:rsid w:val="00A37F9B"/>
    <w:rsid w:val="00A40934"/>
    <w:rsid w:val="00A45A2C"/>
    <w:rsid w:val="00A47191"/>
    <w:rsid w:val="00A56468"/>
    <w:rsid w:val="00A62561"/>
    <w:rsid w:val="00A62C1F"/>
    <w:rsid w:val="00A723BA"/>
    <w:rsid w:val="00A72719"/>
    <w:rsid w:val="00A75BCF"/>
    <w:rsid w:val="00A84AD5"/>
    <w:rsid w:val="00A85E5C"/>
    <w:rsid w:val="00A9782C"/>
    <w:rsid w:val="00AA197F"/>
    <w:rsid w:val="00AA1B5E"/>
    <w:rsid w:val="00AA3016"/>
    <w:rsid w:val="00AA3791"/>
    <w:rsid w:val="00AB238E"/>
    <w:rsid w:val="00AB7698"/>
    <w:rsid w:val="00AC2988"/>
    <w:rsid w:val="00AC3982"/>
    <w:rsid w:val="00AC4536"/>
    <w:rsid w:val="00AC4B95"/>
    <w:rsid w:val="00AC7006"/>
    <w:rsid w:val="00AD0344"/>
    <w:rsid w:val="00AD2EDA"/>
    <w:rsid w:val="00AD4507"/>
    <w:rsid w:val="00AD4743"/>
    <w:rsid w:val="00AE0CBE"/>
    <w:rsid w:val="00AE1A16"/>
    <w:rsid w:val="00AE1D9F"/>
    <w:rsid w:val="00AE6979"/>
    <w:rsid w:val="00AE7B68"/>
    <w:rsid w:val="00AF731D"/>
    <w:rsid w:val="00AF7763"/>
    <w:rsid w:val="00AF7EF7"/>
    <w:rsid w:val="00B023BF"/>
    <w:rsid w:val="00B03AAF"/>
    <w:rsid w:val="00B0722E"/>
    <w:rsid w:val="00B109D5"/>
    <w:rsid w:val="00B10FDB"/>
    <w:rsid w:val="00B17F63"/>
    <w:rsid w:val="00B24FFE"/>
    <w:rsid w:val="00B33526"/>
    <w:rsid w:val="00B369EA"/>
    <w:rsid w:val="00B37188"/>
    <w:rsid w:val="00B37202"/>
    <w:rsid w:val="00B40106"/>
    <w:rsid w:val="00B42E80"/>
    <w:rsid w:val="00B44163"/>
    <w:rsid w:val="00B441AF"/>
    <w:rsid w:val="00B449A2"/>
    <w:rsid w:val="00B45AB1"/>
    <w:rsid w:val="00B45F75"/>
    <w:rsid w:val="00B4616B"/>
    <w:rsid w:val="00B474AA"/>
    <w:rsid w:val="00B53AE5"/>
    <w:rsid w:val="00B629D1"/>
    <w:rsid w:val="00B63548"/>
    <w:rsid w:val="00B661A0"/>
    <w:rsid w:val="00B6637B"/>
    <w:rsid w:val="00B67C3E"/>
    <w:rsid w:val="00B719E0"/>
    <w:rsid w:val="00B723D7"/>
    <w:rsid w:val="00B74A93"/>
    <w:rsid w:val="00B75AA5"/>
    <w:rsid w:val="00B7759E"/>
    <w:rsid w:val="00B820DD"/>
    <w:rsid w:val="00B828AA"/>
    <w:rsid w:val="00B842A1"/>
    <w:rsid w:val="00B926B1"/>
    <w:rsid w:val="00B97EAF"/>
    <w:rsid w:val="00BA18B1"/>
    <w:rsid w:val="00BA412D"/>
    <w:rsid w:val="00BA4768"/>
    <w:rsid w:val="00BA5661"/>
    <w:rsid w:val="00BB2131"/>
    <w:rsid w:val="00BB2B4E"/>
    <w:rsid w:val="00BB3B68"/>
    <w:rsid w:val="00BB64FE"/>
    <w:rsid w:val="00BC6D39"/>
    <w:rsid w:val="00BD1824"/>
    <w:rsid w:val="00BD2711"/>
    <w:rsid w:val="00BD3371"/>
    <w:rsid w:val="00BD4304"/>
    <w:rsid w:val="00BD52C4"/>
    <w:rsid w:val="00BD7E3B"/>
    <w:rsid w:val="00BE11C6"/>
    <w:rsid w:val="00BE52DB"/>
    <w:rsid w:val="00BF2761"/>
    <w:rsid w:val="00BF3E24"/>
    <w:rsid w:val="00BF5E6E"/>
    <w:rsid w:val="00C000F2"/>
    <w:rsid w:val="00C01F89"/>
    <w:rsid w:val="00C0340B"/>
    <w:rsid w:val="00C06557"/>
    <w:rsid w:val="00C077B5"/>
    <w:rsid w:val="00C133E7"/>
    <w:rsid w:val="00C144D2"/>
    <w:rsid w:val="00C2026B"/>
    <w:rsid w:val="00C20881"/>
    <w:rsid w:val="00C20ADC"/>
    <w:rsid w:val="00C21DAD"/>
    <w:rsid w:val="00C313CF"/>
    <w:rsid w:val="00C34DA1"/>
    <w:rsid w:val="00C413C0"/>
    <w:rsid w:val="00C42075"/>
    <w:rsid w:val="00C42E26"/>
    <w:rsid w:val="00C43A7F"/>
    <w:rsid w:val="00C4537B"/>
    <w:rsid w:val="00C5360E"/>
    <w:rsid w:val="00C562FF"/>
    <w:rsid w:val="00C56A4D"/>
    <w:rsid w:val="00C6451D"/>
    <w:rsid w:val="00C71B85"/>
    <w:rsid w:val="00C72DAE"/>
    <w:rsid w:val="00C74CCB"/>
    <w:rsid w:val="00C7664F"/>
    <w:rsid w:val="00C846D6"/>
    <w:rsid w:val="00C84E2D"/>
    <w:rsid w:val="00C85E28"/>
    <w:rsid w:val="00C93630"/>
    <w:rsid w:val="00C9556E"/>
    <w:rsid w:val="00C95B41"/>
    <w:rsid w:val="00C96CEA"/>
    <w:rsid w:val="00CA05A6"/>
    <w:rsid w:val="00CA487B"/>
    <w:rsid w:val="00CA5A80"/>
    <w:rsid w:val="00CC0C2D"/>
    <w:rsid w:val="00CC1E0B"/>
    <w:rsid w:val="00CC1E5F"/>
    <w:rsid w:val="00CC4B96"/>
    <w:rsid w:val="00CE6D6B"/>
    <w:rsid w:val="00CF11ED"/>
    <w:rsid w:val="00CF3639"/>
    <w:rsid w:val="00CF3D98"/>
    <w:rsid w:val="00CF47B3"/>
    <w:rsid w:val="00CF5067"/>
    <w:rsid w:val="00D0151F"/>
    <w:rsid w:val="00D031F9"/>
    <w:rsid w:val="00D045E1"/>
    <w:rsid w:val="00D0632A"/>
    <w:rsid w:val="00D11CEA"/>
    <w:rsid w:val="00D20CF0"/>
    <w:rsid w:val="00D22C34"/>
    <w:rsid w:val="00D33A0E"/>
    <w:rsid w:val="00D36DA1"/>
    <w:rsid w:val="00D40323"/>
    <w:rsid w:val="00D422CA"/>
    <w:rsid w:val="00D42938"/>
    <w:rsid w:val="00D43A9C"/>
    <w:rsid w:val="00D44A11"/>
    <w:rsid w:val="00D55065"/>
    <w:rsid w:val="00D55F30"/>
    <w:rsid w:val="00D622EB"/>
    <w:rsid w:val="00D627EE"/>
    <w:rsid w:val="00D62AB3"/>
    <w:rsid w:val="00D63920"/>
    <w:rsid w:val="00D6672E"/>
    <w:rsid w:val="00D67739"/>
    <w:rsid w:val="00D67A01"/>
    <w:rsid w:val="00D7095A"/>
    <w:rsid w:val="00D8707C"/>
    <w:rsid w:val="00DA41D0"/>
    <w:rsid w:val="00DA597E"/>
    <w:rsid w:val="00DA6681"/>
    <w:rsid w:val="00DB32D2"/>
    <w:rsid w:val="00DB33DC"/>
    <w:rsid w:val="00DB4940"/>
    <w:rsid w:val="00DC2060"/>
    <w:rsid w:val="00DD5520"/>
    <w:rsid w:val="00DD698A"/>
    <w:rsid w:val="00DD7F78"/>
    <w:rsid w:val="00E03F17"/>
    <w:rsid w:val="00E046D4"/>
    <w:rsid w:val="00E10BCB"/>
    <w:rsid w:val="00E139C1"/>
    <w:rsid w:val="00E17D17"/>
    <w:rsid w:val="00E33343"/>
    <w:rsid w:val="00E33949"/>
    <w:rsid w:val="00E351D3"/>
    <w:rsid w:val="00E3711A"/>
    <w:rsid w:val="00E37AE0"/>
    <w:rsid w:val="00E37EFD"/>
    <w:rsid w:val="00E40949"/>
    <w:rsid w:val="00E43562"/>
    <w:rsid w:val="00E508CB"/>
    <w:rsid w:val="00E5132D"/>
    <w:rsid w:val="00E52CFE"/>
    <w:rsid w:val="00E55ABD"/>
    <w:rsid w:val="00E61FA1"/>
    <w:rsid w:val="00E652B7"/>
    <w:rsid w:val="00E66C9B"/>
    <w:rsid w:val="00E6726B"/>
    <w:rsid w:val="00E723AB"/>
    <w:rsid w:val="00E742A0"/>
    <w:rsid w:val="00E746F9"/>
    <w:rsid w:val="00E955C7"/>
    <w:rsid w:val="00E978E1"/>
    <w:rsid w:val="00EA7274"/>
    <w:rsid w:val="00EB1F92"/>
    <w:rsid w:val="00EB6880"/>
    <w:rsid w:val="00EB6A4C"/>
    <w:rsid w:val="00EC3FC3"/>
    <w:rsid w:val="00ED5285"/>
    <w:rsid w:val="00EE342A"/>
    <w:rsid w:val="00EE7F2E"/>
    <w:rsid w:val="00EF0E72"/>
    <w:rsid w:val="00EF2547"/>
    <w:rsid w:val="00EF316C"/>
    <w:rsid w:val="00EF38DD"/>
    <w:rsid w:val="00EF3C78"/>
    <w:rsid w:val="00F0043B"/>
    <w:rsid w:val="00F018EA"/>
    <w:rsid w:val="00F01D39"/>
    <w:rsid w:val="00F026F6"/>
    <w:rsid w:val="00F067B9"/>
    <w:rsid w:val="00F139D8"/>
    <w:rsid w:val="00F174E9"/>
    <w:rsid w:val="00F22ED9"/>
    <w:rsid w:val="00F24A39"/>
    <w:rsid w:val="00F265C3"/>
    <w:rsid w:val="00F42AFA"/>
    <w:rsid w:val="00F439E0"/>
    <w:rsid w:val="00F47482"/>
    <w:rsid w:val="00F54DC1"/>
    <w:rsid w:val="00F554B5"/>
    <w:rsid w:val="00F57A86"/>
    <w:rsid w:val="00F62652"/>
    <w:rsid w:val="00F63B48"/>
    <w:rsid w:val="00F65D62"/>
    <w:rsid w:val="00F66DC6"/>
    <w:rsid w:val="00F71380"/>
    <w:rsid w:val="00F739CA"/>
    <w:rsid w:val="00F741B5"/>
    <w:rsid w:val="00F76C9A"/>
    <w:rsid w:val="00F86727"/>
    <w:rsid w:val="00F903E7"/>
    <w:rsid w:val="00F946B7"/>
    <w:rsid w:val="00F961F9"/>
    <w:rsid w:val="00FA08F5"/>
    <w:rsid w:val="00FA29D2"/>
    <w:rsid w:val="00FA6BD9"/>
    <w:rsid w:val="00FA71BC"/>
    <w:rsid w:val="00FB075E"/>
    <w:rsid w:val="00FB1836"/>
    <w:rsid w:val="00FB51BF"/>
    <w:rsid w:val="00FC0918"/>
    <w:rsid w:val="00FC21DD"/>
    <w:rsid w:val="00FC5711"/>
    <w:rsid w:val="00FC6B59"/>
    <w:rsid w:val="00FC760E"/>
    <w:rsid w:val="00FC7FED"/>
    <w:rsid w:val="00FD0A98"/>
    <w:rsid w:val="00FD151B"/>
    <w:rsid w:val="00FD3BF4"/>
    <w:rsid w:val="00FD462E"/>
    <w:rsid w:val="00FD4A5A"/>
    <w:rsid w:val="00FE20BA"/>
    <w:rsid w:val="00FE54C1"/>
    <w:rsid w:val="00FE5AD1"/>
    <w:rsid w:val="00FE6555"/>
    <w:rsid w:val="00FF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0B21BB"/>
  <w15:docId w15:val="{B90DF797-DFCF-4CB3-B384-7B5D8D174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547"/>
    <w:rPr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D67A01"/>
    <w:pPr>
      <w:keepNext/>
      <w:spacing w:line="360" w:lineRule="auto"/>
      <w:jc w:val="both"/>
      <w:outlineLvl w:val="7"/>
    </w:pPr>
    <w:rPr>
      <w:rFonts w:ascii="Bookman Old Style" w:hAnsi="Bookman Old Style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74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har">
    <w:name w:val="Título 8 Char"/>
    <w:link w:val="Ttulo8"/>
    <w:rsid w:val="00D67A01"/>
    <w:rPr>
      <w:rFonts w:ascii="Bookman Old Style" w:hAnsi="Bookman Old Style"/>
      <w:b/>
      <w:sz w:val="24"/>
    </w:rPr>
  </w:style>
  <w:style w:type="paragraph" w:styleId="Recuodecorpodetexto3">
    <w:name w:val="Body Text Indent 3"/>
    <w:basedOn w:val="Normal"/>
    <w:link w:val="Recuodecorpodetexto3Char"/>
    <w:rsid w:val="00D67A01"/>
    <w:pPr>
      <w:spacing w:line="360" w:lineRule="auto"/>
      <w:ind w:firstLine="3686"/>
      <w:jc w:val="both"/>
    </w:pPr>
    <w:rPr>
      <w:rFonts w:ascii="Bookman Old Style" w:hAnsi="Bookman Old Style"/>
      <w:szCs w:val="20"/>
    </w:rPr>
  </w:style>
  <w:style w:type="character" w:customStyle="1" w:styleId="Recuodecorpodetexto3Char">
    <w:name w:val="Recuo de corpo de texto 3 Char"/>
    <w:link w:val="Recuodecorpodetexto3"/>
    <w:rsid w:val="00D67A01"/>
    <w:rPr>
      <w:rFonts w:ascii="Bookman Old Style" w:hAnsi="Bookman Old Style"/>
      <w:sz w:val="24"/>
    </w:rPr>
  </w:style>
  <w:style w:type="paragraph" w:styleId="Cabealho">
    <w:name w:val="header"/>
    <w:basedOn w:val="Normal"/>
    <w:link w:val="CabealhoChar"/>
    <w:uiPriority w:val="99"/>
    <w:rsid w:val="005C3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5C34FB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5C3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5C34FB"/>
    <w:rPr>
      <w:sz w:val="24"/>
      <w:szCs w:val="24"/>
    </w:rPr>
  </w:style>
  <w:style w:type="paragraph" w:styleId="Textodebalo">
    <w:name w:val="Balloon Text"/>
    <w:basedOn w:val="Normal"/>
    <w:link w:val="TextodebaloChar"/>
    <w:rsid w:val="005C34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C34F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F2709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rsid w:val="00B45F7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B45F75"/>
  </w:style>
  <w:style w:type="character" w:styleId="Refdenotaderodap">
    <w:name w:val="footnote reference"/>
    <w:rsid w:val="00B45F75"/>
    <w:rPr>
      <w:vertAlign w:val="superscript"/>
    </w:rPr>
  </w:style>
  <w:style w:type="paragraph" w:customStyle="1" w:styleId="ecxmsonormal">
    <w:name w:val="ecxmsonormal"/>
    <w:basedOn w:val="Normal"/>
    <w:rsid w:val="00B17F63"/>
    <w:pPr>
      <w:spacing w:after="324"/>
    </w:pPr>
  </w:style>
  <w:style w:type="paragraph" w:styleId="Recuodecorpodetexto2">
    <w:name w:val="Body Text Indent 2"/>
    <w:basedOn w:val="Normal"/>
    <w:link w:val="Recuodecorpodetexto2Char"/>
    <w:semiHidden/>
    <w:unhideWhenUsed/>
    <w:rsid w:val="00A40934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40934"/>
    <w:rPr>
      <w:sz w:val="24"/>
      <w:szCs w:val="24"/>
      <w:lang w:eastAsia="ar-SA"/>
    </w:rPr>
  </w:style>
  <w:style w:type="character" w:styleId="Hyperlink">
    <w:name w:val="Hyperlink"/>
    <w:basedOn w:val="Fontepargpadro"/>
    <w:unhideWhenUsed/>
    <w:rsid w:val="003C3B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6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25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12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90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81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127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400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980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67957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451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78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7006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1404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061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1434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229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0865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3954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089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5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A1011-1922-4E1C-A5CC-9C97AB8BA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1081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AMAZONAS</vt:lpstr>
    </vt:vector>
  </TitlesOfParts>
  <Company>Microsoft</Company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AMAZONAS</dc:title>
  <dc:subject/>
  <dc:creator>Planejamento</dc:creator>
  <cp:keywords/>
  <cp:lastModifiedBy>HumaitaPrev</cp:lastModifiedBy>
  <cp:revision>14</cp:revision>
  <cp:lastPrinted>2017-07-17T22:12:00Z</cp:lastPrinted>
  <dcterms:created xsi:type="dcterms:W3CDTF">2017-07-10T14:33:00Z</dcterms:created>
  <dcterms:modified xsi:type="dcterms:W3CDTF">2017-07-18T21:31:00Z</dcterms:modified>
</cp:coreProperties>
</file>